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0B1EA" w14:textId="77777777" w:rsidR="0099750B" w:rsidRPr="006D3801" w:rsidRDefault="0099750B" w:rsidP="0099750B">
      <w:pPr>
        <w:pStyle w:val="7"/>
        <w:jc w:val="center"/>
        <w:rPr>
          <w:rFonts w:ascii="Times New Roman" w:hAnsi="Times New Roman" w:cs="Times New Roman"/>
          <w:b/>
          <w:i w:val="0"/>
          <w:color w:val="auto"/>
          <w:sz w:val="28"/>
          <w:szCs w:val="28"/>
        </w:rPr>
      </w:pPr>
      <w:r w:rsidRPr="006D3801">
        <w:rPr>
          <w:rFonts w:ascii="Times New Roman" w:hAnsi="Times New Roman" w:cs="Times New Roman"/>
          <w:b/>
          <w:i w:val="0"/>
          <w:color w:val="auto"/>
          <w:sz w:val="28"/>
          <w:szCs w:val="28"/>
          <w:lang w:val="kk-KZ"/>
        </w:rPr>
        <w:t>К</w:t>
      </w:r>
      <w:r w:rsidRPr="006D3801">
        <w:rPr>
          <w:rFonts w:ascii="Times New Roman" w:hAnsi="Times New Roman" w:cs="Times New Roman"/>
          <w:b/>
          <w:i w:val="0"/>
          <w:color w:val="auto"/>
          <w:sz w:val="28"/>
          <w:szCs w:val="28"/>
        </w:rPr>
        <w:t xml:space="preserve">азахский национальный университет </w:t>
      </w:r>
      <w:r w:rsidRPr="006D3801">
        <w:rPr>
          <w:rFonts w:ascii="Times New Roman" w:hAnsi="Times New Roman" w:cs="Times New Roman"/>
          <w:b/>
          <w:i w:val="0"/>
          <w:color w:val="auto"/>
          <w:sz w:val="28"/>
          <w:szCs w:val="28"/>
          <w:lang w:val="kk-KZ"/>
        </w:rPr>
        <w:t>им</w:t>
      </w:r>
      <w:r w:rsidRPr="006D3801">
        <w:rPr>
          <w:rFonts w:ascii="Times New Roman" w:hAnsi="Times New Roman" w:cs="Times New Roman"/>
          <w:b/>
          <w:i w:val="0"/>
          <w:color w:val="auto"/>
          <w:sz w:val="28"/>
          <w:szCs w:val="28"/>
        </w:rPr>
        <w:t>. аль-</w:t>
      </w:r>
      <w:r w:rsidRPr="006D3801">
        <w:rPr>
          <w:rFonts w:ascii="Times New Roman" w:hAnsi="Times New Roman" w:cs="Times New Roman"/>
          <w:b/>
          <w:i w:val="0"/>
          <w:color w:val="auto"/>
          <w:sz w:val="28"/>
          <w:szCs w:val="28"/>
          <w:lang w:val="kk-KZ"/>
        </w:rPr>
        <w:t>Ф</w:t>
      </w:r>
      <w:r w:rsidRPr="006D3801">
        <w:rPr>
          <w:rFonts w:ascii="Times New Roman" w:hAnsi="Times New Roman" w:cs="Times New Roman"/>
          <w:b/>
          <w:i w:val="0"/>
          <w:color w:val="auto"/>
          <w:sz w:val="28"/>
          <w:szCs w:val="28"/>
        </w:rPr>
        <w:t>араби</w:t>
      </w:r>
    </w:p>
    <w:p w14:paraId="6CD641E3" w14:textId="77777777" w:rsidR="0099750B" w:rsidRPr="006D3801" w:rsidRDefault="0099750B" w:rsidP="0099750B">
      <w:pPr>
        <w:jc w:val="center"/>
        <w:rPr>
          <w:rFonts w:ascii="Times New Roman" w:hAnsi="Times New Roman" w:cs="Times New Roman"/>
          <w:b/>
          <w:sz w:val="28"/>
          <w:szCs w:val="28"/>
        </w:rPr>
      </w:pPr>
    </w:p>
    <w:p w14:paraId="72AA802C" w14:textId="77777777" w:rsidR="0099750B" w:rsidRPr="006D3801" w:rsidRDefault="0099750B" w:rsidP="0099750B">
      <w:pPr>
        <w:jc w:val="center"/>
        <w:rPr>
          <w:rFonts w:ascii="Times New Roman" w:hAnsi="Times New Roman" w:cs="Times New Roman"/>
          <w:b/>
          <w:sz w:val="28"/>
          <w:szCs w:val="28"/>
          <w:lang w:val="kk-KZ"/>
        </w:rPr>
      </w:pPr>
      <w:r w:rsidRPr="006D3801">
        <w:rPr>
          <w:rFonts w:ascii="Times New Roman" w:hAnsi="Times New Roman" w:cs="Times New Roman"/>
          <w:b/>
          <w:sz w:val="28"/>
          <w:szCs w:val="28"/>
          <w:lang w:val="kk-KZ"/>
        </w:rPr>
        <w:t>Юридический факультет</w:t>
      </w:r>
    </w:p>
    <w:p w14:paraId="1204089B" w14:textId="77777777" w:rsidR="0099750B" w:rsidRPr="006D3801" w:rsidRDefault="0099750B" w:rsidP="0099750B">
      <w:pPr>
        <w:jc w:val="center"/>
        <w:rPr>
          <w:rFonts w:ascii="Times New Roman" w:hAnsi="Times New Roman" w:cs="Times New Roman"/>
          <w:b/>
          <w:sz w:val="28"/>
          <w:szCs w:val="28"/>
          <w:lang w:val="kk-KZ"/>
        </w:rPr>
      </w:pPr>
    </w:p>
    <w:p w14:paraId="3FCAD616" w14:textId="77777777" w:rsidR="0099750B" w:rsidRPr="006D3801" w:rsidRDefault="0099750B" w:rsidP="0099750B">
      <w:pPr>
        <w:jc w:val="center"/>
        <w:rPr>
          <w:rFonts w:ascii="Times New Roman" w:hAnsi="Times New Roman" w:cs="Times New Roman"/>
          <w:b/>
          <w:sz w:val="28"/>
          <w:szCs w:val="28"/>
          <w:lang w:val="kk-KZ"/>
        </w:rPr>
      </w:pPr>
      <w:r w:rsidRPr="006D3801">
        <w:rPr>
          <w:rFonts w:ascii="Times New Roman" w:hAnsi="Times New Roman" w:cs="Times New Roman"/>
          <w:b/>
          <w:sz w:val="28"/>
          <w:szCs w:val="28"/>
        </w:rPr>
        <w:t xml:space="preserve">Кафедра </w:t>
      </w:r>
      <w:r w:rsidRPr="006D3801">
        <w:rPr>
          <w:rFonts w:ascii="Times New Roman" w:hAnsi="Times New Roman" w:cs="Times New Roman"/>
          <w:b/>
          <w:sz w:val="28"/>
          <w:szCs w:val="28"/>
          <w:lang w:val="kk-KZ"/>
        </w:rPr>
        <w:t>теории и истории государства и права, конституционного и административного права</w:t>
      </w:r>
    </w:p>
    <w:p w14:paraId="6383D12C" w14:textId="77777777" w:rsidR="0099750B" w:rsidRPr="006D3801" w:rsidRDefault="0099750B" w:rsidP="0099750B">
      <w:pPr>
        <w:jc w:val="center"/>
        <w:rPr>
          <w:rFonts w:ascii="Times New Roman" w:hAnsi="Times New Roman" w:cs="Times New Roman"/>
          <w:b/>
          <w:sz w:val="28"/>
          <w:szCs w:val="28"/>
        </w:rPr>
      </w:pPr>
    </w:p>
    <w:p w14:paraId="52FC7441" w14:textId="77777777" w:rsidR="0099750B" w:rsidRPr="006D3801" w:rsidRDefault="0099750B" w:rsidP="0099750B">
      <w:pPr>
        <w:jc w:val="center"/>
        <w:rPr>
          <w:rFonts w:ascii="Times New Roman" w:hAnsi="Times New Roman" w:cs="Times New Roman"/>
          <w:sz w:val="28"/>
          <w:szCs w:val="28"/>
        </w:rPr>
      </w:pPr>
    </w:p>
    <w:p w14:paraId="3A04B156" w14:textId="77777777" w:rsidR="0099750B" w:rsidRPr="006D3801" w:rsidRDefault="0099750B" w:rsidP="0099750B">
      <w:pPr>
        <w:jc w:val="center"/>
        <w:rPr>
          <w:rFonts w:ascii="Times New Roman" w:hAnsi="Times New Roman" w:cs="Times New Roman"/>
          <w:sz w:val="28"/>
          <w:szCs w:val="28"/>
        </w:rPr>
      </w:pPr>
    </w:p>
    <w:p w14:paraId="61141445" w14:textId="77777777" w:rsidR="0099750B" w:rsidRPr="006D3801" w:rsidRDefault="0099750B" w:rsidP="0099750B">
      <w:pPr>
        <w:jc w:val="center"/>
        <w:rPr>
          <w:rFonts w:ascii="Times New Roman" w:hAnsi="Times New Roman" w:cs="Times New Roman"/>
          <w:sz w:val="28"/>
          <w:szCs w:val="28"/>
        </w:rPr>
      </w:pPr>
    </w:p>
    <w:p w14:paraId="5A5A87B6" w14:textId="77777777" w:rsidR="0099750B" w:rsidRPr="006D3801" w:rsidRDefault="0099750B" w:rsidP="0099750B">
      <w:pPr>
        <w:jc w:val="center"/>
        <w:rPr>
          <w:rFonts w:ascii="Times New Roman" w:hAnsi="Times New Roman" w:cs="Times New Roman"/>
          <w:sz w:val="28"/>
          <w:szCs w:val="28"/>
        </w:rPr>
      </w:pPr>
    </w:p>
    <w:p w14:paraId="5E15397E" w14:textId="77777777" w:rsidR="0099750B" w:rsidRPr="006D3801" w:rsidRDefault="0099750B" w:rsidP="0099750B">
      <w:pPr>
        <w:jc w:val="center"/>
        <w:rPr>
          <w:rFonts w:ascii="Times New Roman" w:hAnsi="Times New Roman" w:cs="Times New Roman"/>
          <w:sz w:val="28"/>
          <w:szCs w:val="28"/>
        </w:rPr>
      </w:pPr>
    </w:p>
    <w:p w14:paraId="6F4B7195" w14:textId="77777777" w:rsidR="0099750B" w:rsidRDefault="0099750B" w:rsidP="0099750B">
      <w:pPr>
        <w:pStyle w:val="1"/>
        <w:spacing w:before="0" w:line="240" w:lineRule="auto"/>
        <w:jc w:val="center"/>
        <w:rPr>
          <w:rFonts w:ascii="Times New Roman" w:hAnsi="Times New Roman" w:cs="Times New Roman"/>
          <w:b/>
          <w:color w:val="auto"/>
          <w:sz w:val="28"/>
          <w:szCs w:val="28"/>
          <w:lang w:val="kk-KZ"/>
        </w:rPr>
      </w:pPr>
      <w:r w:rsidRPr="006D3801">
        <w:rPr>
          <w:rFonts w:ascii="Times New Roman" w:hAnsi="Times New Roman" w:cs="Times New Roman"/>
          <w:b/>
          <w:color w:val="auto"/>
          <w:sz w:val="28"/>
          <w:szCs w:val="28"/>
          <w:lang w:val="kk-KZ"/>
        </w:rPr>
        <w:t>ПРОГРАММА ИТОГОВОГО КОНТРОЛЯ</w:t>
      </w:r>
    </w:p>
    <w:p w14:paraId="3C516707" w14:textId="77777777" w:rsidR="0099750B" w:rsidRPr="006D3801" w:rsidRDefault="0099750B" w:rsidP="0099750B">
      <w:pPr>
        <w:jc w:val="center"/>
        <w:rPr>
          <w:lang w:val="kk-KZ"/>
        </w:rPr>
      </w:pPr>
    </w:p>
    <w:p w14:paraId="19EA41CD" w14:textId="77777777" w:rsidR="0099750B" w:rsidRDefault="0099750B" w:rsidP="0099750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w:t>
      </w:r>
      <w:r w:rsidRPr="006D3801">
        <w:rPr>
          <w:rFonts w:ascii="Times New Roman" w:hAnsi="Times New Roman" w:cs="Times New Roman"/>
          <w:sz w:val="28"/>
          <w:szCs w:val="28"/>
          <w:lang w:val="kk-KZ"/>
        </w:rPr>
        <w:t>о дисциплине</w:t>
      </w:r>
    </w:p>
    <w:p w14:paraId="4AEB092C" w14:textId="77777777" w:rsidR="0099750B" w:rsidRPr="006D3801" w:rsidRDefault="0099750B" w:rsidP="0099750B">
      <w:pPr>
        <w:spacing w:after="0" w:line="240" w:lineRule="auto"/>
        <w:jc w:val="center"/>
        <w:rPr>
          <w:rFonts w:ascii="Times New Roman" w:hAnsi="Times New Roman" w:cs="Times New Roman"/>
          <w:sz w:val="28"/>
          <w:szCs w:val="28"/>
          <w:lang w:val="kk-KZ"/>
        </w:rPr>
      </w:pPr>
    </w:p>
    <w:p w14:paraId="35CBC390" w14:textId="77777777" w:rsidR="0099750B" w:rsidRPr="0099750B" w:rsidRDefault="0099750B" w:rsidP="0099750B">
      <w:pPr>
        <w:spacing w:after="0"/>
        <w:jc w:val="center"/>
        <w:rPr>
          <w:rFonts w:ascii="Times New Roman" w:hAnsi="Times New Roman" w:cs="Times New Roman"/>
          <w:b/>
          <w:bCs/>
          <w:sz w:val="32"/>
          <w:szCs w:val="32"/>
        </w:rPr>
      </w:pPr>
      <w:r w:rsidRPr="0099750B">
        <w:rPr>
          <w:rFonts w:ascii="Times New Roman" w:hAnsi="Times New Roman" w:cs="Times New Roman"/>
          <w:b/>
          <w:bCs/>
          <w:sz w:val="32"/>
          <w:szCs w:val="32"/>
        </w:rPr>
        <w:t>(</w:t>
      </w:r>
      <w:r w:rsidRPr="0099750B">
        <w:rPr>
          <w:rFonts w:ascii="Times New Roman" w:hAnsi="Times New Roman" w:cs="Times New Roman"/>
          <w:b/>
          <w:bCs/>
          <w:sz w:val="32"/>
          <w:szCs w:val="32"/>
          <w:lang w:val="en-US"/>
        </w:rPr>
        <w:t>PSGURK</w:t>
      </w:r>
      <w:r w:rsidRPr="0099750B">
        <w:rPr>
          <w:rFonts w:ascii="Times New Roman" w:hAnsi="Times New Roman" w:cs="Times New Roman"/>
          <w:b/>
          <w:bCs/>
          <w:sz w:val="32"/>
          <w:szCs w:val="32"/>
        </w:rPr>
        <w:t xml:space="preserve"> 7303) Проблемы совершенствования государственного управления</w:t>
      </w:r>
    </w:p>
    <w:p w14:paraId="651A3856" w14:textId="77777777" w:rsidR="0099750B" w:rsidRPr="0099750B" w:rsidRDefault="0099750B" w:rsidP="0099750B">
      <w:pPr>
        <w:spacing w:after="0"/>
        <w:jc w:val="center"/>
        <w:rPr>
          <w:rFonts w:ascii="Times New Roman" w:hAnsi="Times New Roman" w:cs="Times New Roman"/>
          <w:b/>
          <w:bCs/>
          <w:sz w:val="32"/>
          <w:szCs w:val="32"/>
        </w:rPr>
      </w:pPr>
      <w:r w:rsidRPr="0099750B">
        <w:rPr>
          <w:rFonts w:ascii="Times New Roman" w:hAnsi="Times New Roman" w:cs="Times New Roman"/>
          <w:b/>
          <w:bCs/>
          <w:sz w:val="32"/>
          <w:szCs w:val="32"/>
        </w:rPr>
        <w:t>в Республике Казахстан: теоретический анализ</w:t>
      </w:r>
    </w:p>
    <w:p w14:paraId="39F030F5" w14:textId="77777777" w:rsidR="0099750B" w:rsidRDefault="0099750B" w:rsidP="0099750B">
      <w:pPr>
        <w:jc w:val="center"/>
        <w:rPr>
          <w:rFonts w:ascii="Times New Roman" w:hAnsi="Times New Roman" w:cs="Times New Roman"/>
          <w:bCs/>
          <w:sz w:val="28"/>
          <w:szCs w:val="28"/>
          <w:lang w:val="kk-KZ" w:eastAsia="ko-KR"/>
        </w:rPr>
      </w:pPr>
    </w:p>
    <w:p w14:paraId="4E92E831" w14:textId="77777777" w:rsidR="0099750B" w:rsidRDefault="0099750B" w:rsidP="0099750B">
      <w:pPr>
        <w:jc w:val="center"/>
        <w:rPr>
          <w:rFonts w:ascii="Times New Roman" w:hAnsi="Times New Roman" w:cs="Times New Roman"/>
          <w:b/>
          <w:bCs/>
          <w:sz w:val="28"/>
          <w:szCs w:val="28"/>
          <w:lang w:val="kk-KZ" w:eastAsia="ko-KR"/>
        </w:rPr>
      </w:pPr>
      <w:r w:rsidRPr="006D3801">
        <w:rPr>
          <w:rFonts w:ascii="Times New Roman" w:hAnsi="Times New Roman" w:cs="Times New Roman"/>
          <w:bCs/>
          <w:sz w:val="28"/>
          <w:szCs w:val="28"/>
          <w:lang w:val="kk-KZ" w:eastAsia="ko-KR"/>
        </w:rPr>
        <w:t>по образавательной программе</w:t>
      </w:r>
      <w:r w:rsidRPr="006D3801">
        <w:rPr>
          <w:rFonts w:ascii="Times New Roman" w:hAnsi="Times New Roman" w:cs="Times New Roman"/>
          <w:b/>
          <w:bCs/>
          <w:sz w:val="28"/>
          <w:szCs w:val="28"/>
          <w:lang w:val="kk-KZ" w:eastAsia="ko-KR"/>
        </w:rPr>
        <w:t xml:space="preserve"> </w:t>
      </w:r>
    </w:p>
    <w:p w14:paraId="74E27AB0" w14:textId="77777777" w:rsidR="0099750B" w:rsidRDefault="0099750B" w:rsidP="0099750B">
      <w:pPr>
        <w:jc w:val="center"/>
        <w:rPr>
          <w:rFonts w:ascii="Times New Roman" w:hAnsi="Times New Roman" w:cs="Times New Roman"/>
          <w:b/>
          <w:bCs/>
          <w:sz w:val="28"/>
          <w:szCs w:val="28"/>
          <w:lang w:val="kk-KZ" w:eastAsia="ko-KR"/>
        </w:rPr>
      </w:pPr>
      <w:r w:rsidRPr="0099750B">
        <w:rPr>
          <w:rFonts w:ascii="Times New Roman" w:hAnsi="Times New Roman" w:cs="Times New Roman"/>
          <w:b/>
          <w:sz w:val="28"/>
          <w:szCs w:val="28"/>
        </w:rPr>
        <w:t>Юриспруденция 8</w:t>
      </w:r>
      <w:r w:rsidRPr="0099750B">
        <w:rPr>
          <w:rFonts w:ascii="Times New Roman" w:hAnsi="Times New Roman" w:cs="Times New Roman"/>
          <w:b/>
          <w:sz w:val="28"/>
          <w:szCs w:val="28"/>
          <w:lang w:val="en-US"/>
        </w:rPr>
        <w:t>D</w:t>
      </w:r>
      <w:r w:rsidRPr="0099750B">
        <w:rPr>
          <w:rFonts w:ascii="Times New Roman" w:hAnsi="Times New Roman" w:cs="Times New Roman"/>
          <w:b/>
          <w:sz w:val="28"/>
          <w:szCs w:val="28"/>
        </w:rPr>
        <w:t>04203</w:t>
      </w:r>
    </w:p>
    <w:p w14:paraId="2F899871" w14:textId="77777777" w:rsidR="0099750B" w:rsidRPr="006D3801" w:rsidRDefault="0099750B" w:rsidP="0099750B">
      <w:pPr>
        <w:jc w:val="center"/>
        <w:rPr>
          <w:rFonts w:ascii="Times New Roman" w:hAnsi="Times New Roman" w:cs="Times New Roman"/>
          <w:b/>
          <w:bCs/>
          <w:sz w:val="28"/>
          <w:szCs w:val="28"/>
          <w:lang w:val="kk-KZ" w:eastAsia="ko-KR"/>
        </w:rPr>
      </w:pPr>
    </w:p>
    <w:p w14:paraId="4CA9ED1C" w14:textId="77777777" w:rsidR="0099750B" w:rsidRPr="006D3801" w:rsidRDefault="0099750B" w:rsidP="0099750B">
      <w:pPr>
        <w:jc w:val="center"/>
        <w:rPr>
          <w:rFonts w:ascii="Times New Roman" w:hAnsi="Times New Roman" w:cs="Times New Roman"/>
          <w:b/>
          <w:bCs/>
          <w:sz w:val="28"/>
          <w:szCs w:val="28"/>
          <w:lang w:val="kk-KZ" w:eastAsia="ko-KR"/>
        </w:rPr>
      </w:pPr>
    </w:p>
    <w:p w14:paraId="2DFA1EA5" w14:textId="77777777" w:rsidR="0099750B" w:rsidRPr="006D3801" w:rsidRDefault="0099750B" w:rsidP="0099750B">
      <w:pPr>
        <w:jc w:val="center"/>
        <w:rPr>
          <w:rFonts w:ascii="Times New Roman" w:hAnsi="Times New Roman" w:cs="Times New Roman"/>
          <w:b/>
          <w:bCs/>
          <w:sz w:val="28"/>
          <w:szCs w:val="28"/>
          <w:lang w:val="kk-KZ" w:eastAsia="ko-KR"/>
        </w:rPr>
      </w:pPr>
      <w:r>
        <w:rPr>
          <w:rFonts w:ascii="Times New Roman" w:hAnsi="Times New Roman" w:cs="Times New Roman"/>
          <w:sz w:val="28"/>
          <w:szCs w:val="28"/>
          <w:lang w:val="kk-KZ"/>
        </w:rPr>
        <w:t>1 курс, осенний семестр,  5 кредитов</w:t>
      </w:r>
    </w:p>
    <w:p w14:paraId="6F7660C0" w14:textId="77777777" w:rsidR="0099750B" w:rsidRDefault="0099750B" w:rsidP="0099750B">
      <w:pPr>
        <w:jc w:val="center"/>
        <w:rPr>
          <w:rFonts w:ascii="Times New Roman" w:hAnsi="Times New Roman" w:cs="Times New Roman"/>
          <w:b/>
          <w:bCs/>
          <w:sz w:val="28"/>
          <w:szCs w:val="28"/>
          <w:lang w:val="kk-KZ" w:eastAsia="ko-KR"/>
        </w:rPr>
      </w:pPr>
    </w:p>
    <w:p w14:paraId="2B6AAA86" w14:textId="77777777" w:rsidR="0099750B" w:rsidRDefault="0099750B" w:rsidP="0099750B">
      <w:pPr>
        <w:jc w:val="center"/>
        <w:rPr>
          <w:rFonts w:ascii="Times New Roman" w:hAnsi="Times New Roman" w:cs="Times New Roman"/>
          <w:b/>
          <w:bCs/>
          <w:sz w:val="28"/>
          <w:szCs w:val="28"/>
          <w:lang w:val="kk-KZ" w:eastAsia="ko-KR"/>
        </w:rPr>
      </w:pPr>
    </w:p>
    <w:p w14:paraId="361CAB6D" w14:textId="77777777" w:rsidR="0099750B" w:rsidRDefault="0099750B" w:rsidP="0099750B">
      <w:pPr>
        <w:jc w:val="center"/>
        <w:rPr>
          <w:rFonts w:ascii="Times New Roman" w:hAnsi="Times New Roman" w:cs="Times New Roman"/>
          <w:b/>
          <w:bCs/>
          <w:sz w:val="28"/>
          <w:szCs w:val="28"/>
          <w:lang w:val="kk-KZ" w:eastAsia="ko-KR"/>
        </w:rPr>
      </w:pPr>
    </w:p>
    <w:p w14:paraId="04E938C9" w14:textId="77777777" w:rsidR="0099750B" w:rsidRDefault="0099750B" w:rsidP="0099750B">
      <w:pPr>
        <w:jc w:val="center"/>
        <w:rPr>
          <w:rFonts w:ascii="Times New Roman" w:hAnsi="Times New Roman" w:cs="Times New Roman"/>
          <w:b/>
          <w:bCs/>
          <w:sz w:val="28"/>
          <w:szCs w:val="28"/>
          <w:lang w:val="kk-KZ" w:eastAsia="ko-KR"/>
        </w:rPr>
      </w:pPr>
    </w:p>
    <w:p w14:paraId="023435BD" w14:textId="77777777" w:rsidR="0099750B" w:rsidRPr="006D3801" w:rsidRDefault="0099750B" w:rsidP="0099750B">
      <w:pPr>
        <w:jc w:val="center"/>
        <w:rPr>
          <w:rFonts w:ascii="Times New Roman" w:hAnsi="Times New Roman" w:cs="Times New Roman"/>
          <w:b/>
          <w:bCs/>
          <w:sz w:val="28"/>
          <w:szCs w:val="28"/>
          <w:lang w:val="kk-KZ" w:eastAsia="ko-KR"/>
        </w:rPr>
      </w:pPr>
    </w:p>
    <w:p w14:paraId="27FE4869" w14:textId="77777777" w:rsidR="0099750B" w:rsidRPr="006D3801" w:rsidRDefault="0099750B" w:rsidP="0099750B">
      <w:pPr>
        <w:jc w:val="center"/>
        <w:rPr>
          <w:rFonts w:ascii="Times New Roman" w:hAnsi="Times New Roman" w:cs="Times New Roman"/>
          <w:b/>
          <w:bCs/>
          <w:sz w:val="28"/>
          <w:szCs w:val="28"/>
          <w:lang w:val="kk-KZ" w:eastAsia="ko-KR"/>
        </w:rPr>
      </w:pPr>
      <w:r w:rsidRPr="006D3801">
        <w:rPr>
          <w:rFonts w:ascii="Times New Roman" w:hAnsi="Times New Roman" w:cs="Times New Roman"/>
          <w:b/>
          <w:bCs/>
          <w:sz w:val="28"/>
          <w:szCs w:val="28"/>
          <w:lang w:val="kk-KZ" w:eastAsia="ko-KR"/>
        </w:rPr>
        <w:t>Алматы  202</w:t>
      </w:r>
      <w:r>
        <w:rPr>
          <w:rFonts w:ascii="Times New Roman" w:hAnsi="Times New Roman" w:cs="Times New Roman"/>
          <w:b/>
          <w:bCs/>
          <w:sz w:val="28"/>
          <w:szCs w:val="28"/>
          <w:lang w:val="kk-KZ" w:eastAsia="ko-KR"/>
        </w:rPr>
        <w:t>2</w:t>
      </w:r>
      <w:r w:rsidRPr="006D3801">
        <w:rPr>
          <w:rFonts w:ascii="Times New Roman" w:hAnsi="Times New Roman" w:cs="Times New Roman"/>
          <w:b/>
          <w:bCs/>
          <w:sz w:val="28"/>
          <w:szCs w:val="28"/>
          <w:lang w:val="kk-KZ" w:eastAsia="ko-KR"/>
        </w:rPr>
        <w:t xml:space="preserve"> г.</w:t>
      </w:r>
    </w:p>
    <w:p w14:paraId="612CB930" w14:textId="77777777" w:rsidR="0099750B" w:rsidRPr="00E42D36" w:rsidRDefault="0099750B" w:rsidP="0099750B">
      <w:pPr>
        <w:spacing w:after="0"/>
        <w:ind w:firstLine="567"/>
        <w:jc w:val="both"/>
        <w:rPr>
          <w:rFonts w:ascii="Times New Roman" w:hAnsi="Times New Roman" w:cs="Times New Roman"/>
          <w:sz w:val="28"/>
          <w:szCs w:val="28"/>
        </w:rPr>
      </w:pPr>
      <w:r w:rsidRPr="006D3801">
        <w:rPr>
          <w:rFonts w:ascii="Times New Roman" w:hAnsi="Times New Roman" w:cs="Times New Roman"/>
          <w:sz w:val="28"/>
          <w:szCs w:val="28"/>
        </w:rPr>
        <w:lastRenderedPageBreak/>
        <w:t>Учебно-методический комплекс дисциплины составлен</w:t>
      </w:r>
      <w:r w:rsidRPr="006D3801">
        <w:rPr>
          <w:rFonts w:ascii="Times New Roman" w:hAnsi="Times New Roman" w:cs="Times New Roman"/>
          <w:sz w:val="28"/>
          <w:szCs w:val="28"/>
          <w:lang w:val="kk-KZ"/>
        </w:rPr>
        <w:t xml:space="preserve"> </w:t>
      </w:r>
      <w:r w:rsidRPr="00E42D36">
        <w:rPr>
          <w:rFonts w:ascii="Times New Roman" w:hAnsi="Times New Roman" w:cs="Times New Roman"/>
          <w:sz w:val="28"/>
          <w:szCs w:val="28"/>
        </w:rPr>
        <w:t>д.ю.н. Баймахановой Д.М.</w:t>
      </w:r>
    </w:p>
    <w:p w14:paraId="0BC95D81" w14:textId="77777777" w:rsidR="0099750B" w:rsidRPr="0099750B" w:rsidRDefault="0099750B" w:rsidP="0099750B">
      <w:pPr>
        <w:spacing w:after="0"/>
        <w:ind w:firstLine="567"/>
        <w:jc w:val="both"/>
        <w:rPr>
          <w:rFonts w:ascii="Times New Roman" w:hAnsi="Times New Roman" w:cs="Times New Roman"/>
          <w:sz w:val="28"/>
          <w:szCs w:val="28"/>
        </w:rPr>
      </w:pPr>
      <w:r w:rsidRPr="00E42D36">
        <w:rPr>
          <w:rFonts w:ascii="Times New Roman" w:hAnsi="Times New Roman" w:cs="Times New Roman"/>
          <w:sz w:val="28"/>
          <w:szCs w:val="28"/>
        </w:rPr>
        <w:t xml:space="preserve">На основании рабочего учебного плана по специальности </w:t>
      </w:r>
      <w:r w:rsidRPr="0099750B">
        <w:rPr>
          <w:rFonts w:ascii="Times New Roman" w:hAnsi="Times New Roman" w:cs="Times New Roman"/>
          <w:sz w:val="28"/>
          <w:szCs w:val="28"/>
        </w:rPr>
        <w:t>Юриспруденция 8</w:t>
      </w:r>
      <w:r w:rsidRPr="0099750B">
        <w:rPr>
          <w:rFonts w:ascii="Times New Roman" w:hAnsi="Times New Roman" w:cs="Times New Roman"/>
          <w:sz w:val="28"/>
          <w:szCs w:val="28"/>
          <w:lang w:val="en-US"/>
        </w:rPr>
        <w:t>D</w:t>
      </w:r>
      <w:r w:rsidRPr="0099750B">
        <w:rPr>
          <w:rFonts w:ascii="Times New Roman" w:hAnsi="Times New Roman" w:cs="Times New Roman"/>
          <w:sz w:val="28"/>
          <w:szCs w:val="28"/>
        </w:rPr>
        <w:t>04203</w:t>
      </w:r>
    </w:p>
    <w:p w14:paraId="4714C307" w14:textId="77777777" w:rsidR="0099750B" w:rsidRPr="00E42D36" w:rsidRDefault="0099750B" w:rsidP="0099750B">
      <w:pPr>
        <w:spacing w:after="0"/>
        <w:ind w:firstLine="567"/>
        <w:jc w:val="both"/>
        <w:rPr>
          <w:rFonts w:ascii="Times New Roman" w:hAnsi="Times New Roman" w:cs="Times New Roman"/>
          <w:sz w:val="28"/>
          <w:szCs w:val="28"/>
        </w:rPr>
      </w:pPr>
    </w:p>
    <w:p w14:paraId="028AC0FC" w14:textId="77777777" w:rsidR="0099750B" w:rsidRPr="00F8649C" w:rsidRDefault="0099750B" w:rsidP="0099750B">
      <w:pPr>
        <w:ind w:firstLine="567"/>
        <w:jc w:val="both"/>
        <w:rPr>
          <w:sz w:val="28"/>
          <w:szCs w:val="28"/>
          <w:lang w:val="kk-KZ"/>
        </w:rPr>
      </w:pPr>
    </w:p>
    <w:p w14:paraId="201A2411" w14:textId="77777777" w:rsidR="0099750B" w:rsidRPr="00F8649C" w:rsidRDefault="0099750B" w:rsidP="0099750B">
      <w:pPr>
        <w:ind w:firstLine="567"/>
        <w:jc w:val="both"/>
        <w:rPr>
          <w:sz w:val="28"/>
          <w:szCs w:val="28"/>
          <w:lang w:val="kk-KZ"/>
        </w:rPr>
      </w:pPr>
    </w:p>
    <w:p w14:paraId="25E67393" w14:textId="77777777" w:rsidR="0099750B" w:rsidRDefault="0099750B" w:rsidP="0099750B">
      <w:pPr>
        <w:pStyle w:val="a4"/>
        <w:spacing w:after="0"/>
        <w:ind w:left="0" w:firstLine="567"/>
        <w:jc w:val="both"/>
        <w:rPr>
          <w:rFonts w:ascii="Times New Roman" w:hAnsi="Times New Roman" w:cs="Times New Roman"/>
          <w:sz w:val="28"/>
          <w:szCs w:val="28"/>
          <w:lang w:val="kk-KZ"/>
        </w:rPr>
      </w:pPr>
      <w:r>
        <w:rPr>
          <w:rFonts w:ascii="Times New Roman" w:hAnsi="Times New Roman" w:cs="Times New Roman"/>
          <w:sz w:val="28"/>
          <w:szCs w:val="28"/>
        </w:rPr>
        <w:t>Рассмотрен и рекомендован на заседании кафедры</w:t>
      </w:r>
      <w:r>
        <w:rPr>
          <w:rFonts w:ascii="Times New Roman" w:hAnsi="Times New Roman" w:cs="Times New Roman"/>
          <w:sz w:val="28"/>
          <w:szCs w:val="28"/>
          <w:lang w:val="kk-KZ"/>
        </w:rPr>
        <w:t xml:space="preserve"> Теории и истории государства и права, конституционного и административного права</w:t>
      </w:r>
    </w:p>
    <w:p w14:paraId="14EC9F41" w14:textId="3C2BCC60" w:rsidR="0099750B" w:rsidRDefault="0099750B" w:rsidP="0099750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rPr>
        <w:t>от «</w:t>
      </w:r>
      <w:r w:rsidR="004557AA">
        <w:rPr>
          <w:rFonts w:ascii="Times New Roman" w:hAnsi="Times New Roman" w:cs="Times New Roman"/>
          <w:sz w:val="28"/>
          <w:szCs w:val="28"/>
        </w:rPr>
        <w:t>31</w:t>
      </w:r>
      <w:r>
        <w:rPr>
          <w:rFonts w:ascii="Times New Roman" w:hAnsi="Times New Roman" w:cs="Times New Roman"/>
          <w:sz w:val="28"/>
          <w:szCs w:val="28"/>
        </w:rPr>
        <w:t xml:space="preserve">»  </w:t>
      </w:r>
      <w:r w:rsidR="00B70EBC">
        <w:rPr>
          <w:rFonts w:ascii="Times New Roman" w:hAnsi="Times New Roman" w:cs="Times New Roman"/>
          <w:sz w:val="28"/>
          <w:szCs w:val="28"/>
          <w:lang w:val="kk-KZ"/>
        </w:rPr>
        <w:t xml:space="preserve">     08</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20</w:t>
      </w:r>
      <w:r>
        <w:rPr>
          <w:rFonts w:ascii="Times New Roman" w:hAnsi="Times New Roman" w:cs="Times New Roman"/>
          <w:sz w:val="28"/>
          <w:szCs w:val="28"/>
          <w:lang w:val="kk-KZ"/>
        </w:rPr>
        <w:t>22</w:t>
      </w:r>
      <w:r>
        <w:rPr>
          <w:rFonts w:ascii="Times New Roman" w:hAnsi="Times New Roman" w:cs="Times New Roman"/>
          <w:sz w:val="28"/>
          <w:szCs w:val="28"/>
        </w:rPr>
        <w:t xml:space="preserve"> г.,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протокол № </w:t>
      </w:r>
      <w:r w:rsidR="00B70EBC">
        <w:rPr>
          <w:rFonts w:ascii="Times New Roman" w:hAnsi="Times New Roman" w:cs="Times New Roman"/>
          <w:sz w:val="28"/>
          <w:szCs w:val="28"/>
        </w:rPr>
        <w:t>1</w:t>
      </w:r>
    </w:p>
    <w:p w14:paraId="54A633B7" w14:textId="32C651C6" w:rsidR="0099750B" w:rsidRDefault="0099750B" w:rsidP="0099750B">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Зав. кафедрой     _________________   </w:t>
      </w:r>
      <w:r w:rsidR="004557AA">
        <w:rPr>
          <w:rFonts w:ascii="Times New Roman" w:hAnsi="Times New Roman" w:cs="Times New Roman"/>
          <w:sz w:val="28"/>
          <w:szCs w:val="28"/>
          <w:lang w:val="kk-KZ"/>
        </w:rPr>
        <w:t>Ибраева А.С</w:t>
      </w:r>
      <w:r>
        <w:rPr>
          <w:rFonts w:ascii="Times New Roman" w:hAnsi="Times New Roman" w:cs="Times New Roman"/>
          <w:sz w:val="28"/>
          <w:szCs w:val="28"/>
          <w:lang w:val="kk-KZ"/>
        </w:rPr>
        <w:t>.</w:t>
      </w:r>
    </w:p>
    <w:p w14:paraId="071AC8AE" w14:textId="77777777" w:rsidR="0099750B" w:rsidRDefault="0099750B" w:rsidP="0099750B">
      <w:pPr>
        <w:spacing w:after="0"/>
        <w:ind w:firstLine="567"/>
        <w:jc w:val="both"/>
        <w:rPr>
          <w:sz w:val="28"/>
          <w:szCs w:val="28"/>
        </w:rPr>
      </w:pPr>
    </w:p>
    <w:p w14:paraId="29915C7B" w14:textId="77777777" w:rsidR="0099750B" w:rsidRDefault="0099750B" w:rsidP="0099750B">
      <w:pPr>
        <w:spacing w:after="0"/>
        <w:ind w:firstLine="567"/>
        <w:jc w:val="both"/>
        <w:rPr>
          <w:sz w:val="28"/>
          <w:szCs w:val="28"/>
        </w:rPr>
      </w:pPr>
    </w:p>
    <w:p w14:paraId="4313195E" w14:textId="77777777" w:rsidR="0099750B" w:rsidRPr="00F8649C" w:rsidRDefault="0099750B" w:rsidP="0099750B">
      <w:pPr>
        <w:ind w:firstLine="567"/>
        <w:jc w:val="both"/>
        <w:rPr>
          <w:sz w:val="28"/>
          <w:szCs w:val="28"/>
        </w:rPr>
      </w:pPr>
    </w:p>
    <w:p w14:paraId="4EC0FBC5" w14:textId="77777777" w:rsidR="0099750B" w:rsidRPr="00F8649C" w:rsidRDefault="0099750B" w:rsidP="0099750B">
      <w:pPr>
        <w:ind w:firstLine="567"/>
        <w:jc w:val="both"/>
        <w:rPr>
          <w:b/>
          <w:bCs/>
          <w:sz w:val="28"/>
          <w:szCs w:val="28"/>
          <w:lang w:val="kk-KZ" w:eastAsia="ko-KR"/>
        </w:rPr>
      </w:pPr>
    </w:p>
    <w:p w14:paraId="5C879F7D" w14:textId="77777777" w:rsidR="0099750B" w:rsidRPr="00F8649C" w:rsidRDefault="0099750B" w:rsidP="0099750B">
      <w:pPr>
        <w:ind w:firstLine="567"/>
        <w:jc w:val="both"/>
        <w:rPr>
          <w:b/>
          <w:bCs/>
          <w:sz w:val="28"/>
          <w:szCs w:val="28"/>
          <w:lang w:val="kk-KZ" w:eastAsia="ko-KR"/>
        </w:rPr>
      </w:pPr>
    </w:p>
    <w:p w14:paraId="59FE5FF7" w14:textId="77777777" w:rsidR="0099750B" w:rsidRPr="00F8649C" w:rsidRDefault="0099750B" w:rsidP="0099750B">
      <w:pPr>
        <w:ind w:firstLine="567"/>
        <w:jc w:val="both"/>
        <w:rPr>
          <w:b/>
          <w:bCs/>
          <w:sz w:val="28"/>
          <w:szCs w:val="28"/>
          <w:lang w:eastAsia="ko-KR"/>
        </w:rPr>
      </w:pPr>
    </w:p>
    <w:p w14:paraId="0EB4739B" w14:textId="77777777" w:rsidR="0099750B" w:rsidRDefault="0099750B" w:rsidP="0099750B">
      <w:pPr>
        <w:jc w:val="center"/>
        <w:rPr>
          <w:b/>
          <w:bCs/>
          <w:sz w:val="28"/>
          <w:szCs w:val="28"/>
          <w:lang w:val="kk-KZ" w:eastAsia="ko-KR"/>
        </w:rPr>
      </w:pPr>
    </w:p>
    <w:p w14:paraId="3BC3B1DD" w14:textId="77777777" w:rsidR="0099750B" w:rsidRDefault="0099750B" w:rsidP="0099750B">
      <w:pPr>
        <w:jc w:val="center"/>
        <w:rPr>
          <w:b/>
          <w:bCs/>
          <w:sz w:val="28"/>
          <w:szCs w:val="28"/>
          <w:lang w:val="kk-KZ" w:eastAsia="ko-KR"/>
        </w:rPr>
      </w:pPr>
    </w:p>
    <w:p w14:paraId="5D8B39BC" w14:textId="77777777" w:rsidR="0099750B" w:rsidRDefault="0099750B" w:rsidP="0099750B">
      <w:pPr>
        <w:jc w:val="center"/>
        <w:rPr>
          <w:b/>
          <w:bCs/>
          <w:sz w:val="28"/>
          <w:szCs w:val="28"/>
          <w:lang w:val="kk-KZ" w:eastAsia="ko-KR"/>
        </w:rPr>
      </w:pPr>
    </w:p>
    <w:p w14:paraId="4132C1F4" w14:textId="77777777" w:rsidR="0099750B" w:rsidRDefault="0099750B" w:rsidP="0099750B">
      <w:pPr>
        <w:jc w:val="center"/>
        <w:rPr>
          <w:b/>
          <w:bCs/>
          <w:sz w:val="28"/>
          <w:szCs w:val="28"/>
          <w:lang w:val="kk-KZ" w:eastAsia="ko-KR"/>
        </w:rPr>
      </w:pPr>
    </w:p>
    <w:p w14:paraId="5347939E" w14:textId="77777777" w:rsidR="0099750B" w:rsidRDefault="0099750B" w:rsidP="0099750B">
      <w:pPr>
        <w:jc w:val="center"/>
        <w:rPr>
          <w:b/>
          <w:bCs/>
          <w:sz w:val="28"/>
          <w:szCs w:val="28"/>
          <w:lang w:val="kk-KZ" w:eastAsia="ko-KR"/>
        </w:rPr>
      </w:pPr>
    </w:p>
    <w:p w14:paraId="7BF6F667" w14:textId="77777777" w:rsidR="0099750B" w:rsidRDefault="0099750B" w:rsidP="0099750B">
      <w:pPr>
        <w:jc w:val="center"/>
        <w:rPr>
          <w:b/>
          <w:bCs/>
          <w:sz w:val="28"/>
          <w:szCs w:val="28"/>
          <w:lang w:val="kk-KZ" w:eastAsia="ko-KR"/>
        </w:rPr>
      </w:pPr>
    </w:p>
    <w:p w14:paraId="4C57BDBC" w14:textId="77777777" w:rsidR="0099750B" w:rsidRDefault="0099750B" w:rsidP="0099750B">
      <w:pPr>
        <w:jc w:val="center"/>
        <w:rPr>
          <w:b/>
          <w:bCs/>
          <w:sz w:val="28"/>
          <w:szCs w:val="28"/>
          <w:lang w:val="kk-KZ" w:eastAsia="ko-KR"/>
        </w:rPr>
      </w:pPr>
    </w:p>
    <w:p w14:paraId="5D16B9ED" w14:textId="77777777" w:rsidR="0099750B" w:rsidRDefault="0099750B" w:rsidP="0099750B">
      <w:pPr>
        <w:jc w:val="center"/>
        <w:rPr>
          <w:b/>
          <w:bCs/>
          <w:sz w:val="28"/>
          <w:szCs w:val="28"/>
          <w:lang w:val="kk-KZ" w:eastAsia="ko-KR"/>
        </w:rPr>
      </w:pPr>
    </w:p>
    <w:p w14:paraId="0326E09F" w14:textId="77777777" w:rsidR="000B3936" w:rsidRDefault="000B3936" w:rsidP="0099750B">
      <w:pPr>
        <w:ind w:firstLine="567"/>
        <w:jc w:val="center"/>
        <w:rPr>
          <w:rFonts w:ascii="Times New Roman" w:hAnsi="Times New Roman" w:cs="Times New Roman"/>
          <w:b/>
          <w:sz w:val="28"/>
          <w:szCs w:val="28"/>
          <w:lang w:val="kk-KZ"/>
        </w:rPr>
      </w:pPr>
    </w:p>
    <w:p w14:paraId="2FAFA7D2" w14:textId="77777777" w:rsidR="000B3936" w:rsidRDefault="000B3936" w:rsidP="0099750B">
      <w:pPr>
        <w:ind w:firstLine="567"/>
        <w:jc w:val="center"/>
        <w:rPr>
          <w:rFonts w:ascii="Times New Roman" w:hAnsi="Times New Roman" w:cs="Times New Roman"/>
          <w:b/>
          <w:sz w:val="28"/>
          <w:szCs w:val="28"/>
          <w:lang w:val="kk-KZ"/>
        </w:rPr>
      </w:pPr>
    </w:p>
    <w:p w14:paraId="4308992A" w14:textId="77777777" w:rsidR="000B3936" w:rsidRDefault="000B3936" w:rsidP="0099750B">
      <w:pPr>
        <w:ind w:firstLine="567"/>
        <w:jc w:val="center"/>
        <w:rPr>
          <w:rFonts w:ascii="Times New Roman" w:hAnsi="Times New Roman" w:cs="Times New Roman"/>
          <w:b/>
          <w:sz w:val="28"/>
          <w:szCs w:val="28"/>
          <w:lang w:val="kk-KZ"/>
        </w:rPr>
      </w:pPr>
    </w:p>
    <w:p w14:paraId="6B11347D" w14:textId="77777777" w:rsidR="000B3936" w:rsidRDefault="000B3936" w:rsidP="0099750B">
      <w:pPr>
        <w:ind w:firstLine="567"/>
        <w:jc w:val="center"/>
        <w:rPr>
          <w:rFonts w:ascii="Times New Roman" w:hAnsi="Times New Roman" w:cs="Times New Roman"/>
          <w:b/>
          <w:sz w:val="28"/>
          <w:szCs w:val="28"/>
          <w:lang w:val="kk-KZ"/>
        </w:rPr>
      </w:pPr>
    </w:p>
    <w:p w14:paraId="39F18B9D" w14:textId="77777777" w:rsidR="000B3936" w:rsidRDefault="000B3936" w:rsidP="0099750B">
      <w:pPr>
        <w:ind w:firstLine="567"/>
        <w:jc w:val="center"/>
        <w:rPr>
          <w:rFonts w:ascii="Times New Roman" w:hAnsi="Times New Roman" w:cs="Times New Roman"/>
          <w:b/>
          <w:sz w:val="28"/>
          <w:szCs w:val="28"/>
          <w:lang w:val="kk-KZ"/>
        </w:rPr>
      </w:pPr>
    </w:p>
    <w:p w14:paraId="6D905EEA" w14:textId="77777777" w:rsidR="000B3936" w:rsidRDefault="000B3936" w:rsidP="0099750B">
      <w:pPr>
        <w:ind w:firstLine="567"/>
        <w:jc w:val="center"/>
        <w:rPr>
          <w:rFonts w:ascii="Times New Roman" w:hAnsi="Times New Roman" w:cs="Times New Roman"/>
          <w:b/>
          <w:sz w:val="28"/>
          <w:szCs w:val="28"/>
          <w:lang w:val="kk-KZ"/>
        </w:rPr>
      </w:pPr>
    </w:p>
    <w:p w14:paraId="4BE790C3" w14:textId="26DC5407" w:rsidR="0099750B" w:rsidRDefault="0099750B" w:rsidP="0099750B">
      <w:pPr>
        <w:ind w:firstLine="567"/>
        <w:jc w:val="center"/>
        <w:rPr>
          <w:rFonts w:ascii="Times New Roman" w:hAnsi="Times New Roman" w:cs="Times New Roman"/>
          <w:b/>
          <w:sz w:val="28"/>
          <w:szCs w:val="28"/>
          <w:lang w:val="kk-KZ"/>
        </w:rPr>
      </w:pPr>
      <w:r w:rsidRPr="006D3801">
        <w:rPr>
          <w:rFonts w:ascii="Times New Roman" w:hAnsi="Times New Roman" w:cs="Times New Roman"/>
          <w:b/>
          <w:sz w:val="28"/>
          <w:szCs w:val="28"/>
          <w:lang w:val="kk-KZ"/>
        </w:rPr>
        <w:lastRenderedPageBreak/>
        <w:t>ВВЕДЕНИЕ</w:t>
      </w:r>
    </w:p>
    <w:p w14:paraId="0DA9769D" w14:textId="77777777" w:rsidR="0099750B" w:rsidRDefault="0099750B" w:rsidP="0099750B">
      <w:pPr>
        <w:spacing w:after="0" w:line="240" w:lineRule="auto"/>
        <w:ind w:firstLine="567"/>
        <w:jc w:val="both"/>
        <w:rPr>
          <w:rFonts w:ascii="Times New Roman" w:hAnsi="Times New Roman" w:cs="Times New Roman"/>
          <w:sz w:val="28"/>
          <w:szCs w:val="28"/>
        </w:rPr>
      </w:pPr>
      <w:r w:rsidRPr="00E42D36">
        <w:rPr>
          <w:rFonts w:ascii="Times New Roman" w:hAnsi="Times New Roman" w:cs="Times New Roman"/>
          <w:sz w:val="28"/>
          <w:szCs w:val="28"/>
        </w:rPr>
        <w:t>В рамках курса «</w:t>
      </w:r>
      <w:r w:rsidRPr="0099750B">
        <w:rPr>
          <w:rFonts w:ascii="Times New Roman" w:hAnsi="Times New Roman" w:cs="Times New Roman"/>
          <w:b/>
          <w:bCs/>
          <w:sz w:val="28"/>
          <w:szCs w:val="28"/>
          <w:shd w:val="clear" w:color="auto" w:fill="FFFFFF"/>
        </w:rPr>
        <w:t>Проблемы совершенствования государственного управления</w:t>
      </w:r>
      <w:r>
        <w:rPr>
          <w:rFonts w:ascii="Times New Roman" w:hAnsi="Times New Roman" w:cs="Times New Roman"/>
          <w:b/>
          <w:bCs/>
          <w:sz w:val="28"/>
          <w:szCs w:val="28"/>
          <w:shd w:val="clear" w:color="auto" w:fill="FFFFFF"/>
        </w:rPr>
        <w:t xml:space="preserve"> </w:t>
      </w:r>
      <w:r w:rsidRPr="0099750B">
        <w:rPr>
          <w:rFonts w:ascii="Times New Roman" w:hAnsi="Times New Roman" w:cs="Times New Roman"/>
          <w:b/>
          <w:bCs/>
          <w:sz w:val="28"/>
          <w:szCs w:val="28"/>
          <w:shd w:val="clear" w:color="auto" w:fill="FFFFFF"/>
        </w:rPr>
        <w:t>в Республике Казахстан: теоретический анализ</w:t>
      </w:r>
      <w:r w:rsidRPr="00E42D36">
        <w:rPr>
          <w:rFonts w:ascii="Times New Roman" w:hAnsi="Times New Roman" w:cs="Times New Roman"/>
          <w:sz w:val="28"/>
          <w:szCs w:val="28"/>
        </w:rPr>
        <w:t>» рассматриваются основные</w:t>
      </w:r>
      <w:r>
        <w:rPr>
          <w:rFonts w:ascii="Times New Roman" w:hAnsi="Times New Roman" w:cs="Times New Roman"/>
          <w:sz w:val="28"/>
          <w:szCs w:val="28"/>
        </w:rPr>
        <w:t xml:space="preserve"> теоретические, исторические и законодательные основы совершенствования государственного  управления в РК</w:t>
      </w:r>
      <w:r w:rsidRPr="00E42D36">
        <w:rPr>
          <w:rFonts w:ascii="Times New Roman" w:hAnsi="Times New Roman" w:cs="Times New Roman"/>
          <w:sz w:val="28"/>
          <w:szCs w:val="28"/>
        </w:rPr>
        <w:t>. Обучающиеся знакомятся с</w:t>
      </w:r>
      <w:r>
        <w:rPr>
          <w:rFonts w:ascii="Times New Roman" w:hAnsi="Times New Roman" w:cs="Times New Roman"/>
          <w:sz w:val="28"/>
          <w:szCs w:val="28"/>
        </w:rPr>
        <w:t xml:space="preserve"> сущностью, спецификой и составными</w:t>
      </w:r>
      <w:r w:rsidRPr="007C2529">
        <w:rPr>
          <w:rFonts w:ascii="Times New Roman" w:hAnsi="Times New Roman" w:cs="Times New Roman"/>
          <w:sz w:val="28"/>
          <w:szCs w:val="28"/>
        </w:rPr>
        <w:t xml:space="preserve"> элемент</w:t>
      </w:r>
      <w:r>
        <w:rPr>
          <w:rFonts w:ascii="Times New Roman" w:hAnsi="Times New Roman" w:cs="Times New Roman"/>
          <w:sz w:val="28"/>
          <w:szCs w:val="28"/>
        </w:rPr>
        <w:t>ами</w:t>
      </w:r>
      <w:r w:rsidRPr="007C2529">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управления </w:t>
      </w:r>
      <w:r w:rsidRPr="007C2529">
        <w:rPr>
          <w:rFonts w:ascii="Times New Roman" w:hAnsi="Times New Roman" w:cs="Times New Roman"/>
          <w:sz w:val="28"/>
          <w:szCs w:val="28"/>
        </w:rPr>
        <w:t>в РК, его рол</w:t>
      </w:r>
      <w:r>
        <w:rPr>
          <w:rFonts w:ascii="Times New Roman" w:hAnsi="Times New Roman" w:cs="Times New Roman"/>
          <w:sz w:val="28"/>
          <w:szCs w:val="28"/>
        </w:rPr>
        <w:t>ью</w:t>
      </w:r>
      <w:r w:rsidRPr="007C2529">
        <w:rPr>
          <w:rFonts w:ascii="Times New Roman" w:hAnsi="Times New Roman" w:cs="Times New Roman"/>
          <w:sz w:val="28"/>
          <w:szCs w:val="28"/>
        </w:rPr>
        <w:t xml:space="preserve"> для эффективного функционирования всего государственного механизма</w:t>
      </w:r>
      <w:r>
        <w:rPr>
          <w:rFonts w:ascii="Times New Roman" w:hAnsi="Times New Roman" w:cs="Times New Roman"/>
          <w:sz w:val="28"/>
          <w:szCs w:val="28"/>
        </w:rPr>
        <w:t xml:space="preserve">. </w:t>
      </w:r>
      <w:r w:rsidRPr="00E42D36">
        <w:rPr>
          <w:rFonts w:ascii="Times New Roman" w:hAnsi="Times New Roman" w:cs="Times New Roman"/>
          <w:sz w:val="28"/>
          <w:szCs w:val="28"/>
        </w:rPr>
        <w:t>Раскрываются</w:t>
      </w:r>
      <w:r>
        <w:rPr>
          <w:rFonts w:ascii="Times New Roman" w:hAnsi="Times New Roman" w:cs="Times New Roman"/>
          <w:sz w:val="28"/>
          <w:szCs w:val="28"/>
        </w:rPr>
        <w:t xml:space="preserve"> понятие государственного  управления </w:t>
      </w:r>
      <w:r w:rsidRPr="007C2529">
        <w:rPr>
          <w:rFonts w:ascii="Times New Roman" w:hAnsi="Times New Roman" w:cs="Times New Roman"/>
          <w:sz w:val="28"/>
          <w:szCs w:val="28"/>
        </w:rPr>
        <w:t>на основе анализа современного законодательства</w:t>
      </w:r>
      <w:r w:rsidRPr="00E42D36">
        <w:rPr>
          <w:rFonts w:ascii="Times New Roman" w:hAnsi="Times New Roman" w:cs="Times New Roman"/>
          <w:sz w:val="28"/>
          <w:szCs w:val="28"/>
        </w:rPr>
        <w:t xml:space="preserve">. </w:t>
      </w:r>
      <w:r>
        <w:rPr>
          <w:rFonts w:ascii="Times New Roman" w:hAnsi="Times New Roman" w:cs="Times New Roman"/>
          <w:sz w:val="28"/>
          <w:szCs w:val="28"/>
        </w:rPr>
        <w:t>Исследуются принципы государственного  управления</w:t>
      </w:r>
      <w:r w:rsidRPr="007C2529">
        <w:rPr>
          <w:rFonts w:ascii="Times New Roman" w:hAnsi="Times New Roman" w:cs="Times New Roman"/>
          <w:sz w:val="28"/>
          <w:szCs w:val="28"/>
        </w:rPr>
        <w:t xml:space="preserve"> </w:t>
      </w:r>
      <w:r>
        <w:rPr>
          <w:rFonts w:ascii="Times New Roman" w:hAnsi="Times New Roman" w:cs="Times New Roman"/>
          <w:sz w:val="28"/>
          <w:szCs w:val="28"/>
        </w:rPr>
        <w:t>как составного</w:t>
      </w:r>
      <w:r w:rsidRPr="007C2529">
        <w:rPr>
          <w:rFonts w:ascii="Times New Roman" w:hAnsi="Times New Roman" w:cs="Times New Roman"/>
          <w:sz w:val="28"/>
          <w:szCs w:val="28"/>
        </w:rPr>
        <w:t xml:space="preserve"> элемент</w:t>
      </w:r>
      <w:r>
        <w:rPr>
          <w:rFonts w:ascii="Times New Roman" w:hAnsi="Times New Roman" w:cs="Times New Roman"/>
          <w:sz w:val="28"/>
          <w:szCs w:val="28"/>
        </w:rPr>
        <w:t>а</w:t>
      </w:r>
      <w:r w:rsidRPr="007C2529">
        <w:rPr>
          <w:rFonts w:ascii="Times New Roman" w:hAnsi="Times New Roman" w:cs="Times New Roman"/>
          <w:sz w:val="28"/>
          <w:szCs w:val="28"/>
        </w:rPr>
        <w:t xml:space="preserve"> конституцион</w:t>
      </w:r>
      <w:r>
        <w:rPr>
          <w:rFonts w:ascii="Times New Roman" w:hAnsi="Times New Roman" w:cs="Times New Roman"/>
          <w:sz w:val="28"/>
          <w:szCs w:val="28"/>
        </w:rPr>
        <w:t>ализма</w:t>
      </w:r>
      <w:r w:rsidRPr="007C2529">
        <w:rPr>
          <w:rFonts w:ascii="Times New Roman" w:hAnsi="Times New Roman" w:cs="Times New Roman"/>
          <w:sz w:val="28"/>
          <w:szCs w:val="28"/>
        </w:rPr>
        <w:t xml:space="preserve"> в РК на основе анализа новейшего законодательства для умения принять участие в работе по его организац</w:t>
      </w:r>
      <w:r>
        <w:rPr>
          <w:rFonts w:ascii="Times New Roman" w:hAnsi="Times New Roman" w:cs="Times New Roman"/>
          <w:sz w:val="28"/>
          <w:szCs w:val="28"/>
        </w:rPr>
        <w:t xml:space="preserve">ии. Особое внимание уделяется изучению </w:t>
      </w:r>
      <w:r w:rsidRPr="007C2529">
        <w:rPr>
          <w:rFonts w:ascii="Times New Roman" w:hAnsi="Times New Roman" w:cs="Times New Roman"/>
          <w:sz w:val="28"/>
          <w:szCs w:val="28"/>
        </w:rPr>
        <w:t xml:space="preserve">специфики и особенностей </w:t>
      </w:r>
      <w:r>
        <w:rPr>
          <w:rFonts w:ascii="Times New Roman" w:hAnsi="Times New Roman" w:cs="Times New Roman"/>
          <w:sz w:val="28"/>
          <w:szCs w:val="28"/>
        </w:rPr>
        <w:t>государственной службы</w:t>
      </w:r>
      <w:r w:rsidRPr="007C2529">
        <w:rPr>
          <w:rFonts w:ascii="Times New Roman" w:hAnsi="Times New Roman" w:cs="Times New Roman"/>
          <w:sz w:val="28"/>
          <w:szCs w:val="28"/>
        </w:rPr>
        <w:t xml:space="preserve"> на основе раскрытия основных тенденций совершенствования законодательства </w:t>
      </w:r>
      <w:r>
        <w:rPr>
          <w:rFonts w:ascii="Times New Roman" w:hAnsi="Times New Roman" w:cs="Times New Roman"/>
          <w:sz w:val="28"/>
          <w:szCs w:val="28"/>
        </w:rPr>
        <w:t>о государственной службе.</w:t>
      </w:r>
      <w:r w:rsidRPr="007C2529">
        <w:rPr>
          <w:rFonts w:ascii="Times New Roman" w:hAnsi="Times New Roman" w:cs="Times New Roman"/>
          <w:sz w:val="28"/>
          <w:szCs w:val="28"/>
        </w:rPr>
        <w:t xml:space="preserve"> </w:t>
      </w:r>
      <w:r w:rsidR="00724E88">
        <w:rPr>
          <w:rFonts w:ascii="Times New Roman" w:hAnsi="Times New Roman" w:cs="Times New Roman"/>
          <w:sz w:val="28"/>
          <w:szCs w:val="28"/>
        </w:rPr>
        <w:t>В курсе изучаю</w:t>
      </w:r>
      <w:r>
        <w:rPr>
          <w:rFonts w:ascii="Times New Roman" w:hAnsi="Times New Roman" w:cs="Times New Roman"/>
          <w:sz w:val="28"/>
          <w:szCs w:val="28"/>
        </w:rPr>
        <w:t xml:space="preserve">тся </w:t>
      </w:r>
      <w:r w:rsidR="00724E88">
        <w:rPr>
          <w:rFonts w:ascii="Times New Roman" w:hAnsi="Times New Roman" w:cs="Times New Roman"/>
          <w:sz w:val="28"/>
          <w:szCs w:val="28"/>
        </w:rPr>
        <w:t xml:space="preserve">проблемы, </w:t>
      </w:r>
      <w:r>
        <w:rPr>
          <w:rFonts w:ascii="Times New Roman" w:hAnsi="Times New Roman" w:cs="Times New Roman"/>
          <w:sz w:val="28"/>
          <w:szCs w:val="28"/>
        </w:rPr>
        <w:t>специфика</w:t>
      </w:r>
      <w:r w:rsidRPr="007C2529">
        <w:rPr>
          <w:rFonts w:ascii="Times New Roman" w:hAnsi="Times New Roman" w:cs="Times New Roman"/>
          <w:sz w:val="28"/>
          <w:szCs w:val="28"/>
        </w:rPr>
        <w:t xml:space="preserve"> и основные тенденции</w:t>
      </w:r>
      <w:r w:rsidR="00724E88">
        <w:rPr>
          <w:rFonts w:ascii="Times New Roman" w:hAnsi="Times New Roman" w:cs="Times New Roman"/>
          <w:sz w:val="28"/>
          <w:szCs w:val="28"/>
        </w:rPr>
        <w:t xml:space="preserve"> совершенствования статуса политических и административных государственных служащих</w:t>
      </w:r>
      <w:r>
        <w:rPr>
          <w:rFonts w:ascii="Times New Roman" w:hAnsi="Times New Roman" w:cs="Times New Roman"/>
          <w:sz w:val="28"/>
          <w:szCs w:val="28"/>
        </w:rPr>
        <w:t xml:space="preserve">. </w:t>
      </w:r>
      <w:r w:rsidRPr="00E42D36">
        <w:rPr>
          <w:rFonts w:ascii="Times New Roman" w:hAnsi="Times New Roman" w:cs="Times New Roman"/>
          <w:sz w:val="28"/>
          <w:szCs w:val="28"/>
        </w:rPr>
        <w:t xml:space="preserve">Курс рассчитан на </w:t>
      </w:r>
      <w:r>
        <w:rPr>
          <w:rFonts w:ascii="Times New Roman" w:hAnsi="Times New Roman" w:cs="Times New Roman"/>
          <w:sz w:val="28"/>
          <w:szCs w:val="28"/>
        </w:rPr>
        <w:t>докторантов.</w:t>
      </w:r>
    </w:p>
    <w:p w14:paraId="39381C7C" w14:textId="77777777" w:rsidR="0099750B" w:rsidRPr="00E42D36" w:rsidRDefault="0099750B" w:rsidP="0099750B">
      <w:pPr>
        <w:spacing w:after="0" w:line="240" w:lineRule="auto"/>
        <w:ind w:firstLine="567"/>
        <w:jc w:val="both"/>
        <w:rPr>
          <w:rFonts w:ascii="Times New Roman" w:hAnsi="Times New Roman" w:cs="Times New Roman"/>
          <w:sz w:val="28"/>
          <w:szCs w:val="28"/>
        </w:rPr>
      </w:pPr>
      <w:r w:rsidRPr="00E42D36">
        <w:rPr>
          <w:rFonts w:ascii="Times New Roman" w:hAnsi="Times New Roman" w:cs="Times New Roman"/>
          <w:sz w:val="28"/>
          <w:szCs w:val="28"/>
        </w:rPr>
        <w:t>Цель курса: сформировать необходимые знания, навыки и уме</w:t>
      </w:r>
      <w:r>
        <w:rPr>
          <w:rFonts w:ascii="Times New Roman" w:hAnsi="Times New Roman" w:cs="Times New Roman"/>
          <w:sz w:val="28"/>
          <w:szCs w:val="28"/>
        </w:rPr>
        <w:t xml:space="preserve">ния в части проведения правовых исследований теории и применения законодательства в сфере </w:t>
      </w:r>
      <w:r w:rsidR="00724E88">
        <w:rPr>
          <w:rFonts w:ascii="Times New Roman" w:hAnsi="Times New Roman" w:cs="Times New Roman"/>
          <w:sz w:val="28"/>
          <w:szCs w:val="28"/>
        </w:rPr>
        <w:t>государственного  управления</w:t>
      </w:r>
      <w:r w:rsidRPr="00E42D36">
        <w:rPr>
          <w:rFonts w:ascii="Times New Roman" w:hAnsi="Times New Roman" w:cs="Times New Roman"/>
          <w:sz w:val="28"/>
          <w:szCs w:val="28"/>
        </w:rPr>
        <w:t>.</w:t>
      </w:r>
    </w:p>
    <w:p w14:paraId="38A98468"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Итоговый экзамен по дисциплине</w:t>
      </w:r>
      <w:r>
        <w:rPr>
          <w:rFonts w:ascii="Times New Roman" w:hAnsi="Times New Roman" w:cs="Times New Roman"/>
          <w:sz w:val="28"/>
          <w:szCs w:val="28"/>
        </w:rPr>
        <w:t xml:space="preserve"> </w:t>
      </w:r>
      <w:r w:rsidRPr="00E42D36">
        <w:rPr>
          <w:rFonts w:ascii="Times New Roman" w:hAnsi="Times New Roman" w:cs="Times New Roman"/>
          <w:sz w:val="28"/>
          <w:szCs w:val="28"/>
        </w:rPr>
        <w:t>«</w:t>
      </w:r>
      <w:r w:rsidRPr="0099750B">
        <w:rPr>
          <w:rFonts w:ascii="Times New Roman" w:hAnsi="Times New Roman" w:cs="Times New Roman"/>
          <w:b/>
          <w:bCs/>
          <w:sz w:val="28"/>
          <w:szCs w:val="28"/>
          <w:shd w:val="clear" w:color="auto" w:fill="FFFFFF"/>
        </w:rPr>
        <w:t>Проблемы совершенствования государственного управления</w:t>
      </w:r>
      <w:r>
        <w:rPr>
          <w:rFonts w:ascii="Times New Roman" w:hAnsi="Times New Roman" w:cs="Times New Roman"/>
          <w:b/>
          <w:bCs/>
          <w:sz w:val="28"/>
          <w:szCs w:val="28"/>
          <w:shd w:val="clear" w:color="auto" w:fill="FFFFFF"/>
        </w:rPr>
        <w:t xml:space="preserve"> </w:t>
      </w:r>
      <w:r w:rsidRPr="0099750B">
        <w:rPr>
          <w:rFonts w:ascii="Times New Roman" w:hAnsi="Times New Roman" w:cs="Times New Roman"/>
          <w:b/>
          <w:bCs/>
          <w:sz w:val="28"/>
          <w:szCs w:val="28"/>
          <w:shd w:val="clear" w:color="auto" w:fill="FFFFFF"/>
        </w:rPr>
        <w:t>в Республике Казахстан: теоретический анализ</w:t>
      </w:r>
      <w:r>
        <w:rPr>
          <w:rFonts w:ascii="Times New Roman" w:hAnsi="Times New Roman" w:cs="Times New Roman"/>
          <w:sz w:val="28"/>
          <w:szCs w:val="28"/>
        </w:rPr>
        <w:t>»</w:t>
      </w:r>
      <w:r w:rsidRPr="0002283D">
        <w:rPr>
          <w:rFonts w:ascii="Times New Roman" w:hAnsi="Times New Roman" w:cs="Times New Roman"/>
          <w:sz w:val="28"/>
          <w:szCs w:val="28"/>
        </w:rPr>
        <w:t xml:space="preserve"> для обучающихся очного отделения будет проходить в устной форме в аудитории по расписанию. </w:t>
      </w:r>
    </w:p>
    <w:p w14:paraId="5A496EEF" w14:textId="77777777" w:rsidR="0099750B" w:rsidRDefault="0099750B" w:rsidP="0099750B">
      <w:pPr>
        <w:spacing w:after="0" w:line="240" w:lineRule="auto"/>
        <w:ind w:firstLine="567"/>
        <w:jc w:val="both"/>
        <w:rPr>
          <w:rFonts w:ascii="Times New Roman" w:hAnsi="Times New Roman" w:cs="Times New Roman"/>
          <w:b/>
          <w:bCs/>
          <w:sz w:val="28"/>
          <w:szCs w:val="28"/>
        </w:rPr>
      </w:pPr>
    </w:p>
    <w:p w14:paraId="4E31A8E8"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Описание форм проведения итогового контроля (экзамена). </w:t>
      </w:r>
    </w:p>
    <w:p w14:paraId="62299D34" w14:textId="77777777" w:rsidR="0099750B" w:rsidRDefault="0099750B" w:rsidP="0099750B">
      <w:pPr>
        <w:spacing w:after="0" w:line="240" w:lineRule="auto"/>
        <w:ind w:firstLine="567"/>
        <w:jc w:val="both"/>
        <w:rPr>
          <w:rFonts w:ascii="Times New Roman" w:hAnsi="Times New Roman" w:cs="Times New Roman"/>
          <w:sz w:val="28"/>
          <w:szCs w:val="28"/>
        </w:rPr>
      </w:pPr>
    </w:p>
    <w:p w14:paraId="7180B452"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Устный экзамен: традиционный – ответы на вопросы. Устный экзамен – обучающийся по расписанию экзаменов в указанной аудитории сдает экзамен экзаменационной комиссии. </w:t>
      </w:r>
    </w:p>
    <w:p w14:paraId="7192A539"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Формат экзамена – устный. </w:t>
      </w:r>
    </w:p>
    <w:p w14:paraId="21D96A3A"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Процесс сдачи устного экзамена обучающимся предполагает автоматическое создание экзаменационного билета, на которые обучающемуся необходимо ответить устно экзаменационной̆ комиссии. </w:t>
      </w:r>
    </w:p>
    <w:p w14:paraId="2CCD09EA"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Длительность </w:t>
      </w:r>
    </w:p>
    <w:p w14:paraId="51021D7D"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Время на подготовку – решает экзаменатор или экзаменационная комиссия. Время на ответ – решает экзаменатор или экзаменационная комиссия. Рекомендуется 15-20 на ответ на все вопросы билета. </w:t>
      </w:r>
    </w:p>
    <w:p w14:paraId="59322930"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График проведения экзамена - экзамен проводится по расписанию. </w:t>
      </w:r>
    </w:p>
    <w:p w14:paraId="7462FC0A"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Формат экзамена – синхронный. Синхронный формат – обучающийся сдает экзамен в режиме реального времени «здесь и сейчас». </w:t>
      </w:r>
    </w:p>
    <w:p w14:paraId="146BF12A"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Обучающиеся: </w:t>
      </w:r>
    </w:p>
    <w:p w14:paraId="0C0F9088"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Перед началом устного экзамена должны проверить: </w:t>
      </w:r>
    </w:p>
    <w:p w14:paraId="4C2874B1"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lastRenderedPageBreak/>
        <w:t xml:space="preserve">Обучающийся не имеет права открывать билет до индивидуального приглашения комиссией для сдачи экзамена. Только по просьбе комиссии </w:t>
      </w:r>
      <w:r>
        <w:rPr>
          <w:rFonts w:ascii="Times New Roman" w:hAnsi="Times New Roman" w:cs="Times New Roman"/>
          <w:sz w:val="28"/>
          <w:szCs w:val="28"/>
        </w:rPr>
        <w:t>докторант</w:t>
      </w:r>
      <w:r w:rsidRPr="0002283D">
        <w:rPr>
          <w:rFonts w:ascii="Times New Roman" w:hAnsi="Times New Roman" w:cs="Times New Roman"/>
          <w:sz w:val="28"/>
          <w:szCs w:val="28"/>
        </w:rPr>
        <w:t xml:space="preserve"> открывает свой билет и готовится к ответу. </w:t>
      </w:r>
    </w:p>
    <w:p w14:paraId="4711887C"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По завершению времени, отведенного для подготовки к экзамену, по приглашению комиссии отвечает на поставленные в экзаменационном билете вопросы. </w:t>
      </w:r>
    </w:p>
    <w:p w14:paraId="06ADE341"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По итогам сдачи экзамена: </w:t>
      </w:r>
    </w:p>
    <w:p w14:paraId="57F3DECC"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1. Экзаменационная комиссия и преподаватель аттестует участников экзамена. </w:t>
      </w:r>
    </w:p>
    <w:p w14:paraId="41B71C10"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2. Выставляют баллы в итоговую ведомость в ИС Univer. </w:t>
      </w:r>
    </w:p>
    <w:p w14:paraId="28BC777E"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Время на выставление баллов в аттестационную ведомость за устный экзамен – 48 часов. </w:t>
      </w:r>
    </w:p>
    <w:p w14:paraId="6140E2E8"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b/>
          <w:bCs/>
          <w:sz w:val="28"/>
          <w:szCs w:val="28"/>
        </w:rPr>
        <w:t xml:space="preserve">Политика оценивания: </w:t>
      </w:r>
    </w:p>
    <w:p w14:paraId="114DB8B9"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Критериальное оценивание: оценка результатов обучения в соответствии с дескрипторами, проверка сформированности компетенций (результатов обучения) на промежуточном контроле и экзаменах. </w:t>
      </w:r>
    </w:p>
    <w:p w14:paraId="6DB44DE6" w14:textId="77777777" w:rsidR="0099750B" w:rsidRPr="0002283D" w:rsidRDefault="0099750B" w:rsidP="0099750B">
      <w:pPr>
        <w:spacing w:after="0" w:line="240" w:lineRule="auto"/>
        <w:ind w:firstLine="567"/>
        <w:jc w:val="both"/>
        <w:rPr>
          <w:rFonts w:ascii="Times New Roman" w:hAnsi="Times New Roman" w:cs="Times New Roman"/>
          <w:sz w:val="28"/>
          <w:szCs w:val="28"/>
        </w:rPr>
      </w:pPr>
      <w:r w:rsidRPr="0002283D">
        <w:rPr>
          <w:rFonts w:ascii="Times New Roman" w:hAnsi="Times New Roman" w:cs="Times New Roman"/>
          <w:sz w:val="28"/>
          <w:szCs w:val="28"/>
        </w:rPr>
        <w:t>Оценка экзаменационных ответов производится по 100-балльной шкале, с учетом степени полноты ответа обучающегося:</w:t>
      </w:r>
    </w:p>
    <w:p w14:paraId="391D4F57" w14:textId="77777777" w:rsidR="0099750B" w:rsidRPr="0002283D" w:rsidRDefault="0099750B" w:rsidP="0099750B">
      <w:pPr>
        <w:spacing w:after="0" w:line="240" w:lineRule="auto"/>
        <w:ind w:firstLine="567"/>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2850"/>
        <w:gridCol w:w="6721"/>
      </w:tblGrid>
      <w:tr w:rsidR="0099750B" w:rsidRPr="0002283D" w14:paraId="2B10AED9" w14:textId="77777777" w:rsidTr="00AF2DAA">
        <w:tc>
          <w:tcPr>
            <w:tcW w:w="2122" w:type="dxa"/>
            <w:tcBorders>
              <w:top w:val="single" w:sz="4" w:space="0" w:color="auto"/>
              <w:left w:val="single" w:sz="4" w:space="0" w:color="auto"/>
              <w:bottom w:val="single" w:sz="4" w:space="0" w:color="auto"/>
              <w:right w:val="single" w:sz="4" w:space="0" w:color="auto"/>
            </w:tcBorders>
            <w:hideMark/>
          </w:tcPr>
          <w:p w14:paraId="34798DE7"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Оценка</w:t>
            </w:r>
          </w:p>
        </w:tc>
        <w:tc>
          <w:tcPr>
            <w:tcW w:w="7223" w:type="dxa"/>
            <w:tcBorders>
              <w:top w:val="single" w:sz="4" w:space="0" w:color="auto"/>
              <w:left w:val="single" w:sz="4" w:space="0" w:color="auto"/>
              <w:bottom w:val="single" w:sz="4" w:space="0" w:color="auto"/>
              <w:right w:val="single" w:sz="4" w:space="0" w:color="auto"/>
            </w:tcBorders>
            <w:hideMark/>
          </w:tcPr>
          <w:p w14:paraId="3645B3D4"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Критерии</w:t>
            </w:r>
          </w:p>
        </w:tc>
      </w:tr>
      <w:tr w:rsidR="0099750B" w:rsidRPr="0002283D" w14:paraId="325A2936" w14:textId="77777777" w:rsidTr="00AF2DAA">
        <w:tc>
          <w:tcPr>
            <w:tcW w:w="2122" w:type="dxa"/>
            <w:tcBorders>
              <w:top w:val="single" w:sz="4" w:space="0" w:color="auto"/>
              <w:left w:val="single" w:sz="4" w:space="0" w:color="auto"/>
              <w:bottom w:val="single" w:sz="4" w:space="0" w:color="auto"/>
              <w:right w:val="single" w:sz="4" w:space="0" w:color="auto"/>
            </w:tcBorders>
            <w:hideMark/>
          </w:tcPr>
          <w:p w14:paraId="3A1084B6"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Отлично</w:t>
            </w:r>
          </w:p>
        </w:tc>
        <w:tc>
          <w:tcPr>
            <w:tcW w:w="7223" w:type="dxa"/>
            <w:tcBorders>
              <w:top w:val="single" w:sz="4" w:space="0" w:color="auto"/>
              <w:left w:val="single" w:sz="4" w:space="0" w:color="auto"/>
              <w:bottom w:val="single" w:sz="4" w:space="0" w:color="auto"/>
              <w:right w:val="single" w:sz="4" w:space="0" w:color="auto"/>
            </w:tcBorders>
            <w:hideMark/>
          </w:tcPr>
          <w:p w14:paraId="26C017B4"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rPr>
              <w:t xml:space="preserve">1. Даны правильные и полные ответы на все теоретические вопросы; 2. Полностью решено практическое задание; 3. Материал изложен грамотно с соблюдением логической последовательности; 4. </w:t>
            </w:r>
            <w:r w:rsidRPr="0002283D">
              <w:rPr>
                <w:rFonts w:ascii="Times New Roman" w:hAnsi="Times New Roman" w:cs="Times New Roman"/>
                <w:sz w:val="28"/>
                <w:szCs w:val="28"/>
                <w:lang w:val="en-US"/>
              </w:rPr>
              <w:t>Продемонстрированы творческие способности.</w:t>
            </w:r>
          </w:p>
        </w:tc>
      </w:tr>
      <w:tr w:rsidR="0099750B" w:rsidRPr="0002283D" w14:paraId="47B63D2B" w14:textId="77777777" w:rsidTr="00AF2DAA">
        <w:tc>
          <w:tcPr>
            <w:tcW w:w="2122" w:type="dxa"/>
            <w:tcBorders>
              <w:top w:val="single" w:sz="4" w:space="0" w:color="auto"/>
              <w:left w:val="single" w:sz="4" w:space="0" w:color="auto"/>
              <w:bottom w:val="single" w:sz="4" w:space="0" w:color="auto"/>
              <w:right w:val="single" w:sz="4" w:space="0" w:color="auto"/>
            </w:tcBorders>
            <w:hideMark/>
          </w:tcPr>
          <w:p w14:paraId="47EBC7C5"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Хорошо</w:t>
            </w:r>
          </w:p>
        </w:tc>
        <w:tc>
          <w:tcPr>
            <w:tcW w:w="7223" w:type="dxa"/>
            <w:tcBorders>
              <w:top w:val="single" w:sz="4" w:space="0" w:color="auto"/>
              <w:left w:val="single" w:sz="4" w:space="0" w:color="auto"/>
              <w:bottom w:val="single" w:sz="4" w:space="0" w:color="auto"/>
              <w:right w:val="single" w:sz="4" w:space="0" w:color="auto"/>
            </w:tcBorders>
            <w:hideMark/>
          </w:tcPr>
          <w:p w14:paraId="3B5BB186" w14:textId="77777777" w:rsidR="0099750B" w:rsidRPr="0002283D" w:rsidRDefault="0099750B" w:rsidP="00AF2DAA">
            <w:pPr>
              <w:ind w:firstLine="567"/>
              <w:jc w:val="both"/>
              <w:rPr>
                <w:rFonts w:ascii="Times New Roman" w:hAnsi="Times New Roman" w:cs="Times New Roman"/>
                <w:sz w:val="28"/>
                <w:szCs w:val="28"/>
              </w:rPr>
            </w:pPr>
            <w:r w:rsidRPr="0002283D">
              <w:rPr>
                <w:rFonts w:ascii="Times New Roman" w:hAnsi="Times New Roman" w:cs="Times New Roman"/>
                <w:sz w:val="28"/>
                <w:szCs w:val="28"/>
              </w:rPr>
              <w:t>1. Даны правильные, но неполные ответы на все теоретические вопросы, допущены несущественные погрешности или неточности; 2. Практическое задание выполнено, однако допущена незначительная ошибка; 3. Материал изложен грамотно с соблюдением логической последовательности.</w:t>
            </w:r>
          </w:p>
        </w:tc>
      </w:tr>
      <w:tr w:rsidR="0099750B" w:rsidRPr="0002283D" w14:paraId="2E6A31A9" w14:textId="77777777" w:rsidTr="00AF2DAA">
        <w:tc>
          <w:tcPr>
            <w:tcW w:w="2122" w:type="dxa"/>
            <w:tcBorders>
              <w:top w:val="single" w:sz="4" w:space="0" w:color="auto"/>
              <w:left w:val="single" w:sz="4" w:space="0" w:color="auto"/>
              <w:bottom w:val="single" w:sz="4" w:space="0" w:color="auto"/>
              <w:right w:val="single" w:sz="4" w:space="0" w:color="auto"/>
            </w:tcBorders>
            <w:hideMark/>
          </w:tcPr>
          <w:p w14:paraId="35556C25" w14:textId="77777777" w:rsidR="0099750B" w:rsidRPr="0002283D" w:rsidRDefault="0099750B" w:rsidP="00AF2DAA">
            <w:pPr>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Удовлетворительно</w:t>
            </w:r>
          </w:p>
        </w:tc>
        <w:tc>
          <w:tcPr>
            <w:tcW w:w="7223" w:type="dxa"/>
            <w:tcBorders>
              <w:top w:val="single" w:sz="4" w:space="0" w:color="auto"/>
              <w:left w:val="single" w:sz="4" w:space="0" w:color="auto"/>
              <w:bottom w:val="single" w:sz="4" w:space="0" w:color="auto"/>
              <w:right w:val="single" w:sz="4" w:space="0" w:color="auto"/>
            </w:tcBorders>
            <w:hideMark/>
          </w:tcPr>
          <w:p w14:paraId="292292E5" w14:textId="77777777" w:rsidR="0099750B" w:rsidRPr="0002283D" w:rsidRDefault="0099750B" w:rsidP="00AF2DAA">
            <w:pPr>
              <w:ind w:firstLine="567"/>
              <w:jc w:val="both"/>
              <w:rPr>
                <w:rFonts w:ascii="Times New Roman" w:hAnsi="Times New Roman" w:cs="Times New Roman"/>
                <w:sz w:val="28"/>
                <w:szCs w:val="28"/>
              </w:rPr>
            </w:pPr>
            <w:r w:rsidRPr="0002283D">
              <w:rPr>
                <w:rFonts w:ascii="Times New Roman" w:hAnsi="Times New Roman" w:cs="Times New Roman"/>
                <w:sz w:val="28"/>
                <w:szCs w:val="28"/>
              </w:rPr>
              <w:t>1. Ответы на теоретические вопросы в принципе правильные, но неполные, допущены неточности в формулировках и логические погрешности; 2. Практическое задание выполнено не полностью; 3. Материал изложен грамотно, однако нарушена логическая последовательность.</w:t>
            </w:r>
          </w:p>
        </w:tc>
      </w:tr>
      <w:tr w:rsidR="0099750B" w:rsidRPr="0002283D" w14:paraId="38DC6BA2" w14:textId="77777777" w:rsidTr="00AF2DAA">
        <w:tc>
          <w:tcPr>
            <w:tcW w:w="2122" w:type="dxa"/>
            <w:tcBorders>
              <w:top w:val="single" w:sz="4" w:space="0" w:color="auto"/>
              <w:left w:val="single" w:sz="4" w:space="0" w:color="auto"/>
              <w:bottom w:val="single" w:sz="4" w:space="0" w:color="auto"/>
              <w:right w:val="single" w:sz="4" w:space="0" w:color="auto"/>
            </w:tcBorders>
            <w:hideMark/>
          </w:tcPr>
          <w:p w14:paraId="3AFFEB66" w14:textId="77777777" w:rsidR="0099750B" w:rsidRPr="0002283D" w:rsidRDefault="0099750B" w:rsidP="00AF2DAA">
            <w:pPr>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Неудовлетворительно</w:t>
            </w:r>
          </w:p>
        </w:tc>
        <w:tc>
          <w:tcPr>
            <w:tcW w:w="7223" w:type="dxa"/>
            <w:tcBorders>
              <w:top w:val="single" w:sz="4" w:space="0" w:color="auto"/>
              <w:left w:val="single" w:sz="4" w:space="0" w:color="auto"/>
              <w:bottom w:val="single" w:sz="4" w:space="0" w:color="auto"/>
              <w:right w:val="single" w:sz="4" w:space="0" w:color="auto"/>
            </w:tcBorders>
            <w:hideMark/>
          </w:tcPr>
          <w:p w14:paraId="06F67B14" w14:textId="77777777" w:rsidR="0099750B" w:rsidRPr="0002283D" w:rsidRDefault="0099750B" w:rsidP="00AF2DAA">
            <w:pPr>
              <w:ind w:firstLine="567"/>
              <w:jc w:val="both"/>
              <w:rPr>
                <w:rFonts w:ascii="Times New Roman" w:hAnsi="Times New Roman" w:cs="Times New Roman"/>
                <w:sz w:val="28"/>
                <w:szCs w:val="28"/>
              </w:rPr>
            </w:pPr>
            <w:r w:rsidRPr="0002283D">
              <w:rPr>
                <w:rFonts w:ascii="Times New Roman" w:hAnsi="Times New Roman" w:cs="Times New Roman"/>
                <w:sz w:val="28"/>
                <w:szCs w:val="28"/>
              </w:rPr>
              <w:t xml:space="preserve">1. Ответы на теоретические вопросы содержат грубые ошибки; 2. Практическое задание не выполнено; 3. В изложении ответа допущены грамматические, терминологические ошибки, </w:t>
            </w:r>
            <w:r w:rsidRPr="0002283D">
              <w:rPr>
                <w:rFonts w:ascii="Times New Roman" w:hAnsi="Times New Roman" w:cs="Times New Roman"/>
                <w:sz w:val="28"/>
                <w:szCs w:val="28"/>
              </w:rPr>
              <w:lastRenderedPageBreak/>
              <w:t>нарушена логическая последовательность.</w:t>
            </w:r>
          </w:p>
        </w:tc>
      </w:tr>
    </w:tbl>
    <w:p w14:paraId="7B19F69F" w14:textId="77777777" w:rsidR="0099750B" w:rsidRPr="0002283D" w:rsidRDefault="0099750B" w:rsidP="0099750B">
      <w:pPr>
        <w:spacing w:after="0" w:line="240" w:lineRule="auto"/>
        <w:ind w:firstLine="567"/>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2165"/>
        <w:gridCol w:w="2180"/>
        <w:gridCol w:w="2193"/>
        <w:gridCol w:w="2850"/>
      </w:tblGrid>
      <w:tr w:rsidR="0099750B" w:rsidRPr="0002283D" w14:paraId="72785863"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2E172A9F"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Оценка по буквенной системе</w:t>
            </w:r>
          </w:p>
        </w:tc>
        <w:tc>
          <w:tcPr>
            <w:tcW w:w="2180" w:type="dxa"/>
            <w:tcBorders>
              <w:top w:val="single" w:sz="4" w:space="0" w:color="auto"/>
              <w:left w:val="single" w:sz="4" w:space="0" w:color="auto"/>
              <w:bottom w:val="single" w:sz="4" w:space="0" w:color="auto"/>
              <w:right w:val="single" w:sz="4" w:space="0" w:color="auto"/>
            </w:tcBorders>
            <w:hideMark/>
          </w:tcPr>
          <w:p w14:paraId="49CAEF27"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Цифровой эквивалент</w:t>
            </w:r>
          </w:p>
        </w:tc>
        <w:tc>
          <w:tcPr>
            <w:tcW w:w="2193" w:type="dxa"/>
            <w:tcBorders>
              <w:top w:val="single" w:sz="4" w:space="0" w:color="auto"/>
              <w:left w:val="single" w:sz="4" w:space="0" w:color="auto"/>
              <w:bottom w:val="single" w:sz="4" w:space="0" w:color="auto"/>
              <w:right w:val="single" w:sz="4" w:space="0" w:color="auto"/>
            </w:tcBorders>
            <w:hideMark/>
          </w:tcPr>
          <w:p w14:paraId="09457966"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Баллы (%- ный показатель)</w:t>
            </w:r>
          </w:p>
        </w:tc>
        <w:tc>
          <w:tcPr>
            <w:tcW w:w="2807" w:type="dxa"/>
            <w:tcBorders>
              <w:top w:val="single" w:sz="4" w:space="0" w:color="auto"/>
              <w:left w:val="single" w:sz="4" w:space="0" w:color="auto"/>
              <w:bottom w:val="single" w:sz="4" w:space="0" w:color="auto"/>
              <w:right w:val="single" w:sz="4" w:space="0" w:color="auto"/>
            </w:tcBorders>
            <w:hideMark/>
          </w:tcPr>
          <w:p w14:paraId="494EE372"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Оценка по традиционной системе</w:t>
            </w:r>
          </w:p>
        </w:tc>
      </w:tr>
      <w:tr w:rsidR="0099750B" w:rsidRPr="0002283D" w14:paraId="747E51B0"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0DE3D537"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A</w:t>
            </w:r>
          </w:p>
        </w:tc>
        <w:tc>
          <w:tcPr>
            <w:tcW w:w="2180" w:type="dxa"/>
            <w:tcBorders>
              <w:top w:val="single" w:sz="4" w:space="0" w:color="auto"/>
              <w:left w:val="single" w:sz="4" w:space="0" w:color="auto"/>
              <w:bottom w:val="single" w:sz="4" w:space="0" w:color="auto"/>
              <w:right w:val="single" w:sz="4" w:space="0" w:color="auto"/>
            </w:tcBorders>
            <w:hideMark/>
          </w:tcPr>
          <w:p w14:paraId="78774D35"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4</w:t>
            </w:r>
          </w:p>
        </w:tc>
        <w:tc>
          <w:tcPr>
            <w:tcW w:w="2193" w:type="dxa"/>
            <w:tcBorders>
              <w:top w:val="single" w:sz="4" w:space="0" w:color="auto"/>
              <w:left w:val="single" w:sz="4" w:space="0" w:color="auto"/>
              <w:bottom w:val="single" w:sz="4" w:space="0" w:color="auto"/>
              <w:right w:val="single" w:sz="4" w:space="0" w:color="auto"/>
            </w:tcBorders>
            <w:hideMark/>
          </w:tcPr>
          <w:p w14:paraId="13D9ED3B"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95-100</w:t>
            </w:r>
          </w:p>
        </w:tc>
        <w:tc>
          <w:tcPr>
            <w:tcW w:w="2807" w:type="dxa"/>
            <w:vMerge w:val="restart"/>
            <w:tcBorders>
              <w:top w:val="single" w:sz="4" w:space="0" w:color="auto"/>
              <w:left w:val="single" w:sz="4" w:space="0" w:color="auto"/>
              <w:bottom w:val="single" w:sz="4" w:space="0" w:color="auto"/>
              <w:right w:val="single" w:sz="4" w:space="0" w:color="auto"/>
            </w:tcBorders>
            <w:hideMark/>
          </w:tcPr>
          <w:p w14:paraId="2A6EB764"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Отлично</w:t>
            </w:r>
          </w:p>
        </w:tc>
      </w:tr>
      <w:tr w:rsidR="0099750B" w:rsidRPr="0002283D" w14:paraId="0E3AD25D"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2D10CF64"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A-</w:t>
            </w:r>
          </w:p>
        </w:tc>
        <w:tc>
          <w:tcPr>
            <w:tcW w:w="2180" w:type="dxa"/>
            <w:tcBorders>
              <w:top w:val="single" w:sz="4" w:space="0" w:color="auto"/>
              <w:left w:val="single" w:sz="4" w:space="0" w:color="auto"/>
              <w:bottom w:val="single" w:sz="4" w:space="0" w:color="auto"/>
              <w:right w:val="single" w:sz="4" w:space="0" w:color="auto"/>
            </w:tcBorders>
            <w:hideMark/>
          </w:tcPr>
          <w:p w14:paraId="78F0EBF1"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3,67</w:t>
            </w:r>
          </w:p>
        </w:tc>
        <w:tc>
          <w:tcPr>
            <w:tcW w:w="2193" w:type="dxa"/>
            <w:tcBorders>
              <w:top w:val="single" w:sz="4" w:space="0" w:color="auto"/>
              <w:left w:val="single" w:sz="4" w:space="0" w:color="auto"/>
              <w:bottom w:val="single" w:sz="4" w:space="0" w:color="auto"/>
              <w:right w:val="single" w:sz="4" w:space="0" w:color="auto"/>
            </w:tcBorders>
            <w:hideMark/>
          </w:tcPr>
          <w:p w14:paraId="4D987ABB"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94-90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92D46" w14:textId="77777777" w:rsidR="0099750B" w:rsidRPr="0002283D" w:rsidRDefault="0099750B" w:rsidP="00AF2DAA">
            <w:pPr>
              <w:ind w:firstLine="567"/>
              <w:jc w:val="both"/>
              <w:rPr>
                <w:rFonts w:ascii="Times New Roman" w:hAnsi="Times New Roman" w:cs="Times New Roman"/>
                <w:sz w:val="28"/>
                <w:szCs w:val="28"/>
                <w:lang w:val="kk-KZ"/>
              </w:rPr>
            </w:pPr>
          </w:p>
        </w:tc>
      </w:tr>
      <w:tr w:rsidR="0099750B" w:rsidRPr="0002283D" w14:paraId="4085D954"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01A4FE0D"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B+</w:t>
            </w:r>
          </w:p>
        </w:tc>
        <w:tc>
          <w:tcPr>
            <w:tcW w:w="2180" w:type="dxa"/>
            <w:tcBorders>
              <w:top w:val="single" w:sz="4" w:space="0" w:color="auto"/>
              <w:left w:val="single" w:sz="4" w:space="0" w:color="auto"/>
              <w:bottom w:val="single" w:sz="4" w:space="0" w:color="auto"/>
              <w:right w:val="single" w:sz="4" w:space="0" w:color="auto"/>
            </w:tcBorders>
            <w:hideMark/>
          </w:tcPr>
          <w:p w14:paraId="31B2D80B"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3,33</w:t>
            </w:r>
          </w:p>
        </w:tc>
        <w:tc>
          <w:tcPr>
            <w:tcW w:w="2193" w:type="dxa"/>
            <w:tcBorders>
              <w:top w:val="single" w:sz="4" w:space="0" w:color="auto"/>
              <w:left w:val="single" w:sz="4" w:space="0" w:color="auto"/>
              <w:bottom w:val="single" w:sz="4" w:space="0" w:color="auto"/>
              <w:right w:val="single" w:sz="4" w:space="0" w:color="auto"/>
            </w:tcBorders>
            <w:hideMark/>
          </w:tcPr>
          <w:p w14:paraId="3516F4FD"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85-89</w:t>
            </w:r>
          </w:p>
        </w:tc>
        <w:tc>
          <w:tcPr>
            <w:tcW w:w="2807" w:type="dxa"/>
            <w:vMerge w:val="restart"/>
            <w:tcBorders>
              <w:top w:val="single" w:sz="4" w:space="0" w:color="auto"/>
              <w:left w:val="single" w:sz="4" w:space="0" w:color="auto"/>
              <w:bottom w:val="single" w:sz="4" w:space="0" w:color="auto"/>
              <w:right w:val="single" w:sz="4" w:space="0" w:color="auto"/>
            </w:tcBorders>
          </w:tcPr>
          <w:p w14:paraId="4CC16ED4" w14:textId="77777777" w:rsidR="0099750B" w:rsidRPr="0002283D" w:rsidRDefault="0099750B" w:rsidP="00AF2DAA">
            <w:pPr>
              <w:ind w:firstLine="567"/>
              <w:jc w:val="both"/>
              <w:rPr>
                <w:rFonts w:ascii="Times New Roman" w:hAnsi="Times New Roman" w:cs="Times New Roman"/>
                <w:sz w:val="28"/>
                <w:szCs w:val="28"/>
                <w:lang w:val="kk-KZ"/>
              </w:rPr>
            </w:pPr>
          </w:p>
          <w:p w14:paraId="33C5A634"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Хорошо</w:t>
            </w:r>
          </w:p>
        </w:tc>
      </w:tr>
      <w:tr w:rsidR="0099750B" w:rsidRPr="0002283D" w14:paraId="0E4E66D8"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69EF4D72"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B</w:t>
            </w:r>
          </w:p>
        </w:tc>
        <w:tc>
          <w:tcPr>
            <w:tcW w:w="2180" w:type="dxa"/>
            <w:tcBorders>
              <w:top w:val="single" w:sz="4" w:space="0" w:color="auto"/>
              <w:left w:val="single" w:sz="4" w:space="0" w:color="auto"/>
              <w:bottom w:val="single" w:sz="4" w:space="0" w:color="auto"/>
              <w:right w:val="single" w:sz="4" w:space="0" w:color="auto"/>
            </w:tcBorders>
            <w:hideMark/>
          </w:tcPr>
          <w:p w14:paraId="1C7AF7C4"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3,0</w:t>
            </w:r>
          </w:p>
        </w:tc>
        <w:tc>
          <w:tcPr>
            <w:tcW w:w="2193" w:type="dxa"/>
            <w:tcBorders>
              <w:top w:val="single" w:sz="4" w:space="0" w:color="auto"/>
              <w:left w:val="single" w:sz="4" w:space="0" w:color="auto"/>
              <w:bottom w:val="single" w:sz="4" w:space="0" w:color="auto"/>
              <w:right w:val="single" w:sz="4" w:space="0" w:color="auto"/>
            </w:tcBorders>
            <w:hideMark/>
          </w:tcPr>
          <w:p w14:paraId="347FDC84"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B8447" w14:textId="77777777" w:rsidR="0099750B" w:rsidRPr="0002283D" w:rsidRDefault="0099750B" w:rsidP="00AF2DAA">
            <w:pPr>
              <w:ind w:firstLine="567"/>
              <w:jc w:val="both"/>
              <w:rPr>
                <w:rFonts w:ascii="Times New Roman" w:hAnsi="Times New Roman" w:cs="Times New Roman"/>
                <w:sz w:val="28"/>
                <w:szCs w:val="28"/>
                <w:lang w:val="kk-KZ"/>
              </w:rPr>
            </w:pPr>
          </w:p>
        </w:tc>
      </w:tr>
      <w:tr w:rsidR="0099750B" w:rsidRPr="0002283D" w14:paraId="4A4AE758"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70CC3825"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B-</w:t>
            </w:r>
          </w:p>
        </w:tc>
        <w:tc>
          <w:tcPr>
            <w:tcW w:w="2180" w:type="dxa"/>
            <w:tcBorders>
              <w:top w:val="single" w:sz="4" w:space="0" w:color="auto"/>
              <w:left w:val="single" w:sz="4" w:space="0" w:color="auto"/>
              <w:bottom w:val="single" w:sz="4" w:space="0" w:color="auto"/>
              <w:right w:val="single" w:sz="4" w:space="0" w:color="auto"/>
            </w:tcBorders>
            <w:hideMark/>
          </w:tcPr>
          <w:p w14:paraId="6592CED0"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2,67</w:t>
            </w:r>
          </w:p>
        </w:tc>
        <w:tc>
          <w:tcPr>
            <w:tcW w:w="2193" w:type="dxa"/>
            <w:tcBorders>
              <w:top w:val="single" w:sz="4" w:space="0" w:color="auto"/>
              <w:left w:val="single" w:sz="4" w:space="0" w:color="auto"/>
              <w:bottom w:val="single" w:sz="4" w:space="0" w:color="auto"/>
              <w:right w:val="single" w:sz="4" w:space="0" w:color="auto"/>
            </w:tcBorders>
            <w:hideMark/>
          </w:tcPr>
          <w:p w14:paraId="4C14E6A4"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0FCB1" w14:textId="77777777" w:rsidR="0099750B" w:rsidRPr="0002283D" w:rsidRDefault="0099750B" w:rsidP="00AF2DAA">
            <w:pPr>
              <w:ind w:firstLine="567"/>
              <w:jc w:val="both"/>
              <w:rPr>
                <w:rFonts w:ascii="Times New Roman" w:hAnsi="Times New Roman" w:cs="Times New Roman"/>
                <w:sz w:val="28"/>
                <w:szCs w:val="28"/>
                <w:lang w:val="kk-KZ"/>
              </w:rPr>
            </w:pPr>
          </w:p>
        </w:tc>
      </w:tr>
      <w:tr w:rsidR="0099750B" w:rsidRPr="0002283D" w14:paraId="23096D48"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3699FB07"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C+</w:t>
            </w:r>
          </w:p>
        </w:tc>
        <w:tc>
          <w:tcPr>
            <w:tcW w:w="2180" w:type="dxa"/>
            <w:tcBorders>
              <w:top w:val="single" w:sz="4" w:space="0" w:color="auto"/>
              <w:left w:val="single" w:sz="4" w:space="0" w:color="auto"/>
              <w:bottom w:val="single" w:sz="4" w:space="0" w:color="auto"/>
              <w:right w:val="single" w:sz="4" w:space="0" w:color="auto"/>
            </w:tcBorders>
            <w:hideMark/>
          </w:tcPr>
          <w:p w14:paraId="4C401023"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2,33</w:t>
            </w:r>
          </w:p>
        </w:tc>
        <w:tc>
          <w:tcPr>
            <w:tcW w:w="2193" w:type="dxa"/>
            <w:tcBorders>
              <w:top w:val="single" w:sz="4" w:space="0" w:color="auto"/>
              <w:left w:val="single" w:sz="4" w:space="0" w:color="auto"/>
              <w:bottom w:val="single" w:sz="4" w:space="0" w:color="auto"/>
              <w:right w:val="single" w:sz="4" w:space="0" w:color="auto"/>
            </w:tcBorders>
            <w:hideMark/>
          </w:tcPr>
          <w:p w14:paraId="50B7EB53"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70-74</w:t>
            </w:r>
          </w:p>
        </w:tc>
        <w:tc>
          <w:tcPr>
            <w:tcW w:w="2807" w:type="dxa"/>
            <w:vMerge w:val="restart"/>
            <w:tcBorders>
              <w:top w:val="single" w:sz="4" w:space="0" w:color="auto"/>
              <w:left w:val="single" w:sz="4" w:space="0" w:color="auto"/>
              <w:bottom w:val="single" w:sz="4" w:space="0" w:color="auto"/>
              <w:right w:val="single" w:sz="4" w:space="0" w:color="auto"/>
            </w:tcBorders>
          </w:tcPr>
          <w:p w14:paraId="3ACBBC79" w14:textId="77777777" w:rsidR="0099750B" w:rsidRPr="0002283D" w:rsidRDefault="0099750B" w:rsidP="00AF2DAA">
            <w:pPr>
              <w:ind w:firstLine="567"/>
              <w:jc w:val="both"/>
              <w:rPr>
                <w:rFonts w:ascii="Times New Roman" w:hAnsi="Times New Roman" w:cs="Times New Roman"/>
                <w:sz w:val="28"/>
                <w:szCs w:val="28"/>
                <w:lang w:val="kk-KZ"/>
              </w:rPr>
            </w:pPr>
          </w:p>
          <w:p w14:paraId="350A4852" w14:textId="77777777" w:rsidR="0099750B" w:rsidRPr="0002283D" w:rsidRDefault="0099750B" w:rsidP="00AF2DAA">
            <w:pPr>
              <w:ind w:firstLine="567"/>
              <w:jc w:val="both"/>
              <w:rPr>
                <w:rFonts w:ascii="Times New Roman" w:hAnsi="Times New Roman" w:cs="Times New Roman"/>
                <w:sz w:val="28"/>
                <w:szCs w:val="28"/>
                <w:lang w:val="kk-KZ"/>
              </w:rPr>
            </w:pPr>
          </w:p>
          <w:p w14:paraId="66854DE0" w14:textId="77777777" w:rsidR="0099750B" w:rsidRPr="0002283D" w:rsidRDefault="0099750B" w:rsidP="00AF2DAA">
            <w:pPr>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Удовлетворительно</w:t>
            </w:r>
          </w:p>
        </w:tc>
      </w:tr>
      <w:tr w:rsidR="0099750B" w:rsidRPr="0002283D" w14:paraId="7F5DBF99"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3BB23401"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C</w:t>
            </w:r>
          </w:p>
        </w:tc>
        <w:tc>
          <w:tcPr>
            <w:tcW w:w="2180" w:type="dxa"/>
            <w:tcBorders>
              <w:top w:val="single" w:sz="4" w:space="0" w:color="auto"/>
              <w:left w:val="single" w:sz="4" w:space="0" w:color="auto"/>
              <w:bottom w:val="single" w:sz="4" w:space="0" w:color="auto"/>
              <w:right w:val="single" w:sz="4" w:space="0" w:color="auto"/>
            </w:tcBorders>
            <w:hideMark/>
          </w:tcPr>
          <w:p w14:paraId="3E81E3D4"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2,0</w:t>
            </w:r>
          </w:p>
        </w:tc>
        <w:tc>
          <w:tcPr>
            <w:tcW w:w="2193" w:type="dxa"/>
            <w:tcBorders>
              <w:top w:val="single" w:sz="4" w:space="0" w:color="auto"/>
              <w:left w:val="single" w:sz="4" w:space="0" w:color="auto"/>
              <w:bottom w:val="single" w:sz="4" w:space="0" w:color="auto"/>
              <w:right w:val="single" w:sz="4" w:space="0" w:color="auto"/>
            </w:tcBorders>
            <w:hideMark/>
          </w:tcPr>
          <w:p w14:paraId="180E1136"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65-69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70C3F" w14:textId="77777777" w:rsidR="0099750B" w:rsidRPr="0002283D" w:rsidRDefault="0099750B" w:rsidP="00AF2DAA">
            <w:pPr>
              <w:ind w:firstLine="567"/>
              <w:jc w:val="both"/>
              <w:rPr>
                <w:rFonts w:ascii="Times New Roman" w:hAnsi="Times New Roman" w:cs="Times New Roman"/>
                <w:sz w:val="28"/>
                <w:szCs w:val="28"/>
                <w:lang w:val="kk-KZ"/>
              </w:rPr>
            </w:pPr>
          </w:p>
        </w:tc>
      </w:tr>
      <w:tr w:rsidR="0099750B" w:rsidRPr="0002283D" w14:paraId="0877D3B7"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4A8C5461"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C-</w:t>
            </w:r>
          </w:p>
        </w:tc>
        <w:tc>
          <w:tcPr>
            <w:tcW w:w="2180" w:type="dxa"/>
            <w:tcBorders>
              <w:top w:val="single" w:sz="4" w:space="0" w:color="auto"/>
              <w:left w:val="single" w:sz="4" w:space="0" w:color="auto"/>
              <w:bottom w:val="single" w:sz="4" w:space="0" w:color="auto"/>
              <w:right w:val="single" w:sz="4" w:space="0" w:color="auto"/>
            </w:tcBorders>
            <w:hideMark/>
          </w:tcPr>
          <w:p w14:paraId="048DFA90"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1,67</w:t>
            </w:r>
          </w:p>
        </w:tc>
        <w:tc>
          <w:tcPr>
            <w:tcW w:w="2193" w:type="dxa"/>
            <w:tcBorders>
              <w:top w:val="single" w:sz="4" w:space="0" w:color="auto"/>
              <w:left w:val="single" w:sz="4" w:space="0" w:color="auto"/>
              <w:bottom w:val="single" w:sz="4" w:space="0" w:color="auto"/>
              <w:right w:val="single" w:sz="4" w:space="0" w:color="auto"/>
            </w:tcBorders>
            <w:hideMark/>
          </w:tcPr>
          <w:p w14:paraId="55D21A50"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84B25" w14:textId="77777777" w:rsidR="0099750B" w:rsidRPr="0002283D" w:rsidRDefault="0099750B" w:rsidP="00AF2DAA">
            <w:pPr>
              <w:ind w:firstLine="567"/>
              <w:jc w:val="both"/>
              <w:rPr>
                <w:rFonts w:ascii="Times New Roman" w:hAnsi="Times New Roman" w:cs="Times New Roman"/>
                <w:sz w:val="28"/>
                <w:szCs w:val="28"/>
                <w:lang w:val="kk-KZ"/>
              </w:rPr>
            </w:pPr>
          </w:p>
        </w:tc>
      </w:tr>
      <w:tr w:rsidR="0099750B" w:rsidRPr="0002283D" w14:paraId="631F0F17"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7801BDF6"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D+</w:t>
            </w:r>
          </w:p>
        </w:tc>
        <w:tc>
          <w:tcPr>
            <w:tcW w:w="2180" w:type="dxa"/>
            <w:tcBorders>
              <w:top w:val="single" w:sz="4" w:space="0" w:color="auto"/>
              <w:left w:val="single" w:sz="4" w:space="0" w:color="auto"/>
              <w:bottom w:val="single" w:sz="4" w:space="0" w:color="auto"/>
              <w:right w:val="single" w:sz="4" w:space="0" w:color="auto"/>
            </w:tcBorders>
            <w:hideMark/>
          </w:tcPr>
          <w:p w14:paraId="75E18631"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1,33</w:t>
            </w:r>
          </w:p>
        </w:tc>
        <w:tc>
          <w:tcPr>
            <w:tcW w:w="2193" w:type="dxa"/>
            <w:tcBorders>
              <w:top w:val="single" w:sz="4" w:space="0" w:color="auto"/>
              <w:left w:val="single" w:sz="4" w:space="0" w:color="auto"/>
              <w:bottom w:val="single" w:sz="4" w:space="0" w:color="auto"/>
              <w:right w:val="single" w:sz="4" w:space="0" w:color="auto"/>
            </w:tcBorders>
            <w:hideMark/>
          </w:tcPr>
          <w:p w14:paraId="67E60181"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4ADDE" w14:textId="77777777" w:rsidR="0099750B" w:rsidRPr="0002283D" w:rsidRDefault="0099750B" w:rsidP="00AF2DAA">
            <w:pPr>
              <w:ind w:firstLine="567"/>
              <w:jc w:val="both"/>
              <w:rPr>
                <w:rFonts w:ascii="Times New Roman" w:hAnsi="Times New Roman" w:cs="Times New Roman"/>
                <w:sz w:val="28"/>
                <w:szCs w:val="28"/>
                <w:lang w:val="kk-KZ"/>
              </w:rPr>
            </w:pPr>
          </w:p>
        </w:tc>
      </w:tr>
      <w:tr w:rsidR="0099750B" w:rsidRPr="0002283D" w14:paraId="75D2E1FE"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3992BF7F"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D-</w:t>
            </w:r>
          </w:p>
        </w:tc>
        <w:tc>
          <w:tcPr>
            <w:tcW w:w="2180" w:type="dxa"/>
            <w:tcBorders>
              <w:top w:val="single" w:sz="4" w:space="0" w:color="auto"/>
              <w:left w:val="single" w:sz="4" w:space="0" w:color="auto"/>
              <w:bottom w:val="single" w:sz="4" w:space="0" w:color="auto"/>
              <w:right w:val="single" w:sz="4" w:space="0" w:color="auto"/>
            </w:tcBorders>
            <w:hideMark/>
          </w:tcPr>
          <w:p w14:paraId="4DC93251"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1,0</w:t>
            </w:r>
          </w:p>
        </w:tc>
        <w:tc>
          <w:tcPr>
            <w:tcW w:w="2193" w:type="dxa"/>
            <w:tcBorders>
              <w:top w:val="single" w:sz="4" w:space="0" w:color="auto"/>
              <w:left w:val="single" w:sz="4" w:space="0" w:color="auto"/>
              <w:bottom w:val="single" w:sz="4" w:space="0" w:color="auto"/>
              <w:right w:val="single" w:sz="4" w:space="0" w:color="auto"/>
            </w:tcBorders>
            <w:hideMark/>
          </w:tcPr>
          <w:p w14:paraId="3A9C3CB2"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14864" w14:textId="77777777" w:rsidR="0099750B" w:rsidRPr="0002283D" w:rsidRDefault="0099750B" w:rsidP="00AF2DAA">
            <w:pPr>
              <w:ind w:firstLine="567"/>
              <w:jc w:val="both"/>
              <w:rPr>
                <w:rFonts w:ascii="Times New Roman" w:hAnsi="Times New Roman" w:cs="Times New Roman"/>
                <w:sz w:val="28"/>
                <w:szCs w:val="28"/>
                <w:lang w:val="kk-KZ"/>
              </w:rPr>
            </w:pPr>
          </w:p>
        </w:tc>
      </w:tr>
      <w:tr w:rsidR="0099750B" w:rsidRPr="0002283D" w14:paraId="40F93266"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3634B9EC"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FX</w:t>
            </w:r>
          </w:p>
        </w:tc>
        <w:tc>
          <w:tcPr>
            <w:tcW w:w="2180" w:type="dxa"/>
            <w:tcBorders>
              <w:top w:val="single" w:sz="4" w:space="0" w:color="auto"/>
              <w:left w:val="single" w:sz="4" w:space="0" w:color="auto"/>
              <w:bottom w:val="single" w:sz="4" w:space="0" w:color="auto"/>
              <w:right w:val="single" w:sz="4" w:space="0" w:color="auto"/>
            </w:tcBorders>
            <w:hideMark/>
          </w:tcPr>
          <w:p w14:paraId="1FCD54E6"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0,5</w:t>
            </w:r>
          </w:p>
        </w:tc>
        <w:tc>
          <w:tcPr>
            <w:tcW w:w="2193" w:type="dxa"/>
            <w:tcBorders>
              <w:top w:val="single" w:sz="4" w:space="0" w:color="auto"/>
              <w:left w:val="single" w:sz="4" w:space="0" w:color="auto"/>
              <w:bottom w:val="single" w:sz="4" w:space="0" w:color="auto"/>
              <w:right w:val="single" w:sz="4" w:space="0" w:color="auto"/>
            </w:tcBorders>
            <w:hideMark/>
          </w:tcPr>
          <w:p w14:paraId="233EBDF1"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25-49</w:t>
            </w:r>
          </w:p>
        </w:tc>
        <w:tc>
          <w:tcPr>
            <w:tcW w:w="2807" w:type="dxa"/>
            <w:vMerge w:val="restart"/>
            <w:tcBorders>
              <w:top w:val="single" w:sz="4" w:space="0" w:color="auto"/>
              <w:left w:val="single" w:sz="4" w:space="0" w:color="auto"/>
              <w:bottom w:val="single" w:sz="4" w:space="0" w:color="auto"/>
              <w:right w:val="single" w:sz="4" w:space="0" w:color="auto"/>
            </w:tcBorders>
            <w:hideMark/>
          </w:tcPr>
          <w:p w14:paraId="39099DD8" w14:textId="77777777" w:rsidR="0099750B" w:rsidRPr="0002283D" w:rsidRDefault="0099750B" w:rsidP="00AF2DAA">
            <w:pPr>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Неудовлетворительно</w:t>
            </w:r>
          </w:p>
        </w:tc>
      </w:tr>
      <w:tr w:rsidR="0099750B" w:rsidRPr="0002283D" w14:paraId="3B4A4CA2" w14:textId="77777777" w:rsidTr="00AF2DAA">
        <w:tc>
          <w:tcPr>
            <w:tcW w:w="2165" w:type="dxa"/>
            <w:tcBorders>
              <w:top w:val="single" w:sz="4" w:space="0" w:color="auto"/>
              <w:left w:val="single" w:sz="4" w:space="0" w:color="auto"/>
              <w:bottom w:val="single" w:sz="4" w:space="0" w:color="auto"/>
              <w:right w:val="single" w:sz="4" w:space="0" w:color="auto"/>
            </w:tcBorders>
            <w:hideMark/>
          </w:tcPr>
          <w:p w14:paraId="330F3F1C" w14:textId="77777777" w:rsidR="0099750B" w:rsidRPr="0002283D" w:rsidRDefault="0099750B" w:rsidP="00AF2DAA">
            <w:pPr>
              <w:ind w:firstLine="567"/>
              <w:jc w:val="both"/>
              <w:rPr>
                <w:rFonts w:ascii="Times New Roman" w:hAnsi="Times New Roman" w:cs="Times New Roman"/>
                <w:sz w:val="28"/>
                <w:szCs w:val="28"/>
                <w:lang w:val="en-US"/>
              </w:rPr>
            </w:pPr>
            <w:r w:rsidRPr="0002283D">
              <w:rPr>
                <w:rFonts w:ascii="Times New Roman" w:hAnsi="Times New Roman" w:cs="Times New Roman"/>
                <w:sz w:val="28"/>
                <w:szCs w:val="28"/>
                <w:lang w:val="en-US"/>
              </w:rPr>
              <w:t>F</w:t>
            </w:r>
          </w:p>
        </w:tc>
        <w:tc>
          <w:tcPr>
            <w:tcW w:w="2180" w:type="dxa"/>
            <w:tcBorders>
              <w:top w:val="single" w:sz="4" w:space="0" w:color="auto"/>
              <w:left w:val="single" w:sz="4" w:space="0" w:color="auto"/>
              <w:bottom w:val="single" w:sz="4" w:space="0" w:color="auto"/>
              <w:right w:val="single" w:sz="4" w:space="0" w:color="auto"/>
            </w:tcBorders>
            <w:hideMark/>
          </w:tcPr>
          <w:p w14:paraId="6AF4D6A8"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0</w:t>
            </w:r>
          </w:p>
        </w:tc>
        <w:tc>
          <w:tcPr>
            <w:tcW w:w="2193" w:type="dxa"/>
            <w:tcBorders>
              <w:top w:val="single" w:sz="4" w:space="0" w:color="auto"/>
              <w:left w:val="single" w:sz="4" w:space="0" w:color="auto"/>
              <w:bottom w:val="single" w:sz="4" w:space="0" w:color="auto"/>
              <w:right w:val="single" w:sz="4" w:space="0" w:color="auto"/>
            </w:tcBorders>
            <w:hideMark/>
          </w:tcPr>
          <w:p w14:paraId="4DDBE1CB" w14:textId="77777777" w:rsidR="0099750B" w:rsidRPr="0002283D" w:rsidRDefault="0099750B" w:rsidP="00AF2DAA">
            <w:pPr>
              <w:ind w:firstLine="567"/>
              <w:jc w:val="both"/>
              <w:rPr>
                <w:rFonts w:ascii="Times New Roman" w:hAnsi="Times New Roman" w:cs="Times New Roman"/>
                <w:sz w:val="28"/>
                <w:szCs w:val="28"/>
                <w:lang w:val="kk-KZ"/>
              </w:rPr>
            </w:pPr>
            <w:r w:rsidRPr="0002283D">
              <w:rPr>
                <w:rFonts w:ascii="Times New Roman" w:hAnsi="Times New Roman" w:cs="Times New Roman"/>
                <w:sz w:val="28"/>
                <w:szCs w:val="28"/>
                <w:lang w:val="kk-KZ"/>
              </w:rPr>
              <w:t>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1FED8" w14:textId="77777777" w:rsidR="0099750B" w:rsidRPr="0002283D" w:rsidRDefault="0099750B" w:rsidP="00AF2DAA">
            <w:pPr>
              <w:ind w:firstLine="567"/>
              <w:jc w:val="both"/>
              <w:rPr>
                <w:rFonts w:ascii="Times New Roman" w:hAnsi="Times New Roman" w:cs="Times New Roman"/>
                <w:sz w:val="28"/>
                <w:szCs w:val="28"/>
                <w:lang w:val="kk-KZ"/>
              </w:rPr>
            </w:pPr>
          </w:p>
        </w:tc>
      </w:tr>
    </w:tbl>
    <w:p w14:paraId="2C6AA41E" w14:textId="77777777" w:rsidR="0099750B" w:rsidRPr="00A5373F" w:rsidRDefault="0099750B" w:rsidP="0099750B">
      <w:pPr>
        <w:tabs>
          <w:tab w:val="left" w:pos="426"/>
        </w:tabs>
        <w:autoSpaceDE w:val="0"/>
        <w:autoSpaceDN w:val="0"/>
        <w:adjustRightInd w:val="0"/>
        <w:spacing w:after="0" w:line="240" w:lineRule="auto"/>
        <w:jc w:val="both"/>
        <w:rPr>
          <w:rFonts w:ascii="Times New Roman" w:hAnsi="Times New Roman"/>
          <w:sz w:val="28"/>
          <w:szCs w:val="28"/>
        </w:rPr>
      </w:pPr>
      <w:r w:rsidRPr="00A5373F">
        <w:rPr>
          <w:rFonts w:ascii="Times New Roman" w:hAnsi="Times New Roman"/>
          <w:sz w:val="28"/>
          <w:szCs w:val="28"/>
        </w:rPr>
        <w:t xml:space="preserve">Ваша итоговая оценка будет рассчитываться по формуле </w:t>
      </w:r>
    </w:p>
    <w:p w14:paraId="1226CE65" w14:textId="77777777" w:rsidR="0099750B" w:rsidRPr="00A5373F" w:rsidRDefault="0099750B" w:rsidP="0099750B">
      <w:pPr>
        <w:tabs>
          <w:tab w:val="left" w:pos="426"/>
        </w:tabs>
        <w:autoSpaceDE w:val="0"/>
        <w:autoSpaceDN w:val="0"/>
        <w:adjustRightInd w:val="0"/>
        <w:spacing w:after="0" w:line="240" w:lineRule="auto"/>
        <w:jc w:val="both"/>
        <w:rPr>
          <w:rFonts w:ascii="Times New Roman" w:hAnsi="Times New Roman"/>
          <w:sz w:val="28"/>
          <w:szCs w:val="28"/>
        </w:rPr>
      </w:pPr>
      <w:r w:rsidRPr="00A5373F">
        <w:rPr>
          <w:rFonts w:ascii="Times New Roman" w:hAnsi="Times New Roman"/>
          <w:sz w:val="28"/>
          <w:szCs w:val="28"/>
        </w:rPr>
        <w:t>Итоговая оценка по дисциплине</w:t>
      </w:r>
      <w:r w:rsidRPr="00A5373F">
        <w:rPr>
          <w:rFonts w:ascii="Times New Roman" w:hAnsi="Times New Roman"/>
          <w:sz w:val="28"/>
          <w:szCs w:val="28"/>
          <w:lang w:val="kk-KZ"/>
        </w:rPr>
        <w:t xml:space="preserve">:  </w:t>
      </w:r>
      <w:r w:rsidRPr="00A5373F">
        <w:rPr>
          <w:rFonts w:ascii="Times New Roman" w:hAnsi="Times New Roman"/>
          <w:sz w:val="28"/>
          <w:szCs w:val="28"/>
          <w:u w:val="single"/>
        </w:rPr>
        <w:t>РК1 + РК2</w:t>
      </w:r>
      <w:r w:rsidRPr="00A5373F">
        <w:rPr>
          <w:rFonts w:ascii="Times New Roman" w:hAnsi="Times New Roman"/>
          <w:sz w:val="28"/>
          <w:szCs w:val="28"/>
        </w:rPr>
        <w:t xml:space="preserve">  .  0,6 + 0,1МТ + 0,3ИК = 100 баллов                                                     2</w:t>
      </w:r>
    </w:p>
    <w:p w14:paraId="75C8B4B5" w14:textId="77777777" w:rsidR="0099750B" w:rsidRDefault="0099750B" w:rsidP="0099750B">
      <w:pPr>
        <w:spacing w:after="0" w:line="240" w:lineRule="auto"/>
        <w:ind w:firstLine="567"/>
        <w:jc w:val="both"/>
        <w:rPr>
          <w:rFonts w:ascii="Times New Roman" w:hAnsi="Times New Roman" w:cs="Times New Roman"/>
          <w:sz w:val="28"/>
          <w:szCs w:val="28"/>
        </w:rPr>
      </w:pPr>
    </w:p>
    <w:p w14:paraId="2FC9708D" w14:textId="77777777" w:rsidR="0099750B" w:rsidRPr="00747450" w:rsidRDefault="0099750B" w:rsidP="0099750B">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Учебные достижения обучающихся оцениваются в баллах по –бальной шкале, соответствующих принятой в международной практике буквенной системе цифровым эквивалентом (попложительные оценки, по мере убывания , от «А» до «</w:t>
      </w:r>
      <w:r w:rsidRPr="00747450">
        <w:rPr>
          <w:rFonts w:ascii="Times New Roman" w:hAnsi="Times New Roman" w:cs="Times New Roman"/>
          <w:sz w:val="28"/>
          <w:szCs w:val="28"/>
          <w:lang w:val="en-US"/>
        </w:rPr>
        <w:t>D</w:t>
      </w:r>
      <w:r w:rsidRPr="00747450">
        <w:rPr>
          <w:rFonts w:ascii="Times New Roman" w:hAnsi="Times New Roman" w:cs="Times New Roman"/>
          <w:sz w:val="28"/>
          <w:szCs w:val="28"/>
          <w:lang w:val="kk-KZ"/>
        </w:rPr>
        <w:t>» (100-50, и «неудовлитворительно» - «</w:t>
      </w:r>
      <w:r w:rsidRPr="00747450">
        <w:rPr>
          <w:rFonts w:ascii="Times New Roman" w:hAnsi="Times New Roman" w:cs="Times New Roman"/>
          <w:sz w:val="28"/>
          <w:szCs w:val="28"/>
          <w:lang w:val="en-US"/>
        </w:rPr>
        <w:t>FX</w:t>
      </w:r>
      <w:r w:rsidRPr="00747450">
        <w:rPr>
          <w:rFonts w:ascii="Times New Roman" w:hAnsi="Times New Roman" w:cs="Times New Roman"/>
          <w:sz w:val="28"/>
          <w:szCs w:val="28"/>
          <w:lang w:val="kk-KZ"/>
        </w:rPr>
        <w:t>» (25-49), «</w:t>
      </w:r>
      <w:r w:rsidRPr="00747450">
        <w:rPr>
          <w:rFonts w:ascii="Times New Roman" w:hAnsi="Times New Roman" w:cs="Times New Roman"/>
          <w:sz w:val="28"/>
          <w:szCs w:val="28"/>
          <w:lang w:val="en-US"/>
        </w:rPr>
        <w:t>F</w:t>
      </w:r>
      <w:r w:rsidRPr="00747450">
        <w:rPr>
          <w:rFonts w:ascii="Times New Roman" w:hAnsi="Times New Roman" w:cs="Times New Roman"/>
          <w:sz w:val="28"/>
          <w:szCs w:val="28"/>
          <w:lang w:val="kk-KZ"/>
        </w:rPr>
        <w:t>» (0-24), и оценкам по традиционной системе. Оценка «</w:t>
      </w:r>
      <w:r w:rsidRPr="00747450">
        <w:rPr>
          <w:rFonts w:ascii="Times New Roman" w:hAnsi="Times New Roman" w:cs="Times New Roman"/>
          <w:sz w:val="28"/>
          <w:szCs w:val="28"/>
          <w:lang w:val="en-US"/>
        </w:rPr>
        <w:t>FX</w:t>
      </w:r>
      <w:r w:rsidRPr="00747450">
        <w:rPr>
          <w:rFonts w:ascii="Times New Roman" w:hAnsi="Times New Roman" w:cs="Times New Roman"/>
          <w:sz w:val="28"/>
          <w:szCs w:val="28"/>
          <w:lang w:val="kk-KZ"/>
        </w:rPr>
        <w:t>» выставляется только за итоговый экзамен.</w:t>
      </w:r>
    </w:p>
    <w:p w14:paraId="5DEFA12B" w14:textId="77777777" w:rsidR="0099750B" w:rsidRPr="00747450" w:rsidRDefault="0099750B" w:rsidP="0099750B">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 xml:space="preserve">В случае получения оценки «неудовлетворительно», соответствующей знаку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 (25-49),</w:t>
      </w:r>
      <w:r w:rsidRPr="00747450">
        <w:rPr>
          <w:rFonts w:ascii="Times New Roman" w:hAnsi="Times New Roman" w:cs="Times New Roman"/>
          <w:sz w:val="28"/>
          <w:szCs w:val="28"/>
          <w:lang w:val="kk-KZ"/>
        </w:rPr>
        <w:t xml:space="preserve"> обучающийся имеет возможность на платной основе пересдать итоговый контроль без повторного прохождения программы учебной дисциплины/модуля в период «</w:t>
      </w:r>
      <w:r w:rsidRPr="00747450">
        <w:rPr>
          <w:rFonts w:ascii="Times New Roman" w:hAnsi="Times New Roman" w:cs="Times New Roman"/>
          <w:sz w:val="28"/>
          <w:szCs w:val="28"/>
          <w:lang w:val="en-US"/>
        </w:rPr>
        <w:t>Incomplete</w:t>
      </w:r>
      <w:r w:rsidRPr="00747450">
        <w:rPr>
          <w:rFonts w:ascii="Times New Roman" w:hAnsi="Times New Roman" w:cs="Times New Roman"/>
          <w:sz w:val="28"/>
          <w:szCs w:val="28"/>
          <w:lang w:val="kk-KZ"/>
        </w:rPr>
        <w:t>» следующий за промежуточной аттестацией, во время которой была получена данная оценка.</w:t>
      </w:r>
    </w:p>
    <w:p w14:paraId="4D06E78E" w14:textId="77777777" w:rsidR="0099750B" w:rsidRPr="00747450" w:rsidRDefault="0099750B" w:rsidP="0099750B">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 xml:space="preserve">В случае получения оценки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при пересдаче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обучающийся на платной основе </w:t>
      </w:r>
      <w:r w:rsidRPr="00747450">
        <w:rPr>
          <w:rFonts w:ascii="Times New Roman" w:hAnsi="Times New Roman" w:cs="Times New Roman"/>
          <w:b/>
          <w:sz w:val="28"/>
          <w:szCs w:val="28"/>
          <w:lang w:val="kk-KZ"/>
        </w:rPr>
        <w:t>повторно записывается</w:t>
      </w:r>
      <w:r w:rsidRPr="00747450">
        <w:rPr>
          <w:rFonts w:ascii="Times New Roman" w:hAnsi="Times New Roman" w:cs="Times New Roman"/>
          <w:sz w:val="28"/>
          <w:szCs w:val="28"/>
          <w:lang w:val="kk-KZ"/>
        </w:rPr>
        <w:t xml:space="preserve"> на данную учебную дисциплину/модуль, посещает все виды учебных занятий, выполяняет все виды учебной работы согласно программе и пересдает итоговый контроль.</w:t>
      </w:r>
    </w:p>
    <w:p w14:paraId="1CEE12DF" w14:textId="77777777" w:rsidR="0099750B" w:rsidRPr="00747450" w:rsidRDefault="0099750B" w:rsidP="0099750B">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lastRenderedPageBreak/>
        <w:t xml:space="preserve">В случае получения при пересдаче экзамена с оценкой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повторной оценки </w:t>
      </w:r>
      <w:r w:rsidRPr="00747450">
        <w:rPr>
          <w:rFonts w:ascii="Times New Roman" w:hAnsi="Times New Roman" w:cs="Times New Roman"/>
          <w:b/>
          <w:sz w:val="28"/>
          <w:szCs w:val="28"/>
          <w:lang w:val="kk-KZ"/>
        </w:rPr>
        <w:t>«</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обучающийся имеет возможность на платной основе сдать экзамен в третий раз. </w:t>
      </w:r>
    </w:p>
    <w:p w14:paraId="7456B825" w14:textId="77777777" w:rsidR="0099750B" w:rsidRDefault="0099750B" w:rsidP="0099750B">
      <w:pPr>
        <w:spacing w:after="0" w:line="240" w:lineRule="auto"/>
        <w:ind w:firstLine="567"/>
        <w:jc w:val="both"/>
        <w:rPr>
          <w:rFonts w:ascii="Times New Roman" w:hAnsi="Times New Roman" w:cs="Times New Roman"/>
          <w:sz w:val="28"/>
          <w:szCs w:val="28"/>
          <w:lang w:val="kk-KZ"/>
        </w:rPr>
      </w:pPr>
      <w:r w:rsidRPr="00747450">
        <w:rPr>
          <w:rFonts w:ascii="Times New Roman" w:hAnsi="Times New Roman" w:cs="Times New Roman"/>
          <w:sz w:val="28"/>
          <w:szCs w:val="28"/>
          <w:lang w:val="kk-KZ"/>
        </w:rPr>
        <w:t xml:space="preserve">В случае получения </w:t>
      </w:r>
      <w:r w:rsidRPr="00747450">
        <w:rPr>
          <w:rFonts w:ascii="Times New Roman" w:hAnsi="Times New Roman" w:cs="Times New Roman"/>
          <w:b/>
          <w:sz w:val="28"/>
          <w:szCs w:val="28"/>
          <w:lang w:val="kk-KZ"/>
        </w:rPr>
        <w:t>в третий раз оценки «</w:t>
      </w:r>
      <w:r w:rsidRPr="00747450">
        <w:rPr>
          <w:rFonts w:ascii="Times New Roman" w:hAnsi="Times New Roman" w:cs="Times New Roman"/>
          <w:b/>
          <w:sz w:val="28"/>
          <w:szCs w:val="28"/>
          <w:lang w:val="en-US"/>
        </w:rPr>
        <w:t>FX</w:t>
      </w:r>
      <w:r w:rsidRPr="00747450">
        <w:rPr>
          <w:rFonts w:ascii="Times New Roman" w:hAnsi="Times New Roman" w:cs="Times New Roman"/>
          <w:b/>
          <w:sz w:val="28"/>
          <w:szCs w:val="28"/>
          <w:lang w:val="kk-KZ"/>
        </w:rPr>
        <w:t>» или «</w:t>
      </w:r>
      <w:r w:rsidRPr="00747450">
        <w:rPr>
          <w:rFonts w:ascii="Times New Roman" w:hAnsi="Times New Roman" w:cs="Times New Roman"/>
          <w:b/>
          <w:sz w:val="28"/>
          <w:szCs w:val="28"/>
          <w:lang w:val="en-US"/>
        </w:rPr>
        <w:t>F</w:t>
      </w:r>
      <w:r w:rsidRPr="00747450">
        <w:rPr>
          <w:rFonts w:ascii="Times New Roman" w:hAnsi="Times New Roman" w:cs="Times New Roman"/>
          <w:b/>
          <w:sz w:val="28"/>
          <w:szCs w:val="28"/>
          <w:lang w:val="kk-KZ"/>
        </w:rPr>
        <w:t>»,</w:t>
      </w:r>
      <w:r w:rsidRPr="00747450">
        <w:rPr>
          <w:rFonts w:ascii="Times New Roman" w:hAnsi="Times New Roman" w:cs="Times New Roman"/>
          <w:sz w:val="28"/>
          <w:szCs w:val="28"/>
          <w:lang w:val="kk-KZ"/>
        </w:rPr>
        <w:t xml:space="preserve"> соответствующей эквиваленту оценки «неудовлетворительно», обучающийся отчисляется из вуза независимо от количества полученных оценок «неудовлетворительно» и теряяет возможность записываться на данную дисциплину повторно.</w:t>
      </w:r>
    </w:p>
    <w:p w14:paraId="3DE35A0E" w14:textId="77777777" w:rsidR="0099750B" w:rsidRDefault="0099750B" w:rsidP="0099750B">
      <w:pPr>
        <w:spacing w:after="0" w:line="240" w:lineRule="auto"/>
        <w:ind w:firstLine="567"/>
        <w:jc w:val="both"/>
        <w:rPr>
          <w:rFonts w:ascii="Times New Roman" w:hAnsi="Times New Roman" w:cs="Times New Roman"/>
          <w:sz w:val="28"/>
          <w:szCs w:val="28"/>
          <w:lang w:val="kk-KZ"/>
        </w:rPr>
      </w:pPr>
    </w:p>
    <w:p w14:paraId="5602933E" w14:textId="77777777" w:rsidR="0099750B" w:rsidRPr="00747450" w:rsidRDefault="0099750B" w:rsidP="0099750B">
      <w:pPr>
        <w:spacing w:after="0" w:line="240" w:lineRule="auto"/>
        <w:ind w:firstLine="567"/>
        <w:jc w:val="both"/>
        <w:rPr>
          <w:rFonts w:ascii="Times New Roman" w:hAnsi="Times New Roman" w:cs="Times New Roman"/>
          <w:sz w:val="28"/>
          <w:szCs w:val="28"/>
          <w:lang w:val="kk-KZ"/>
        </w:rPr>
      </w:pPr>
    </w:p>
    <w:p w14:paraId="3BD7884A" w14:textId="77777777" w:rsidR="0099750B" w:rsidRDefault="0099750B" w:rsidP="0099750B">
      <w:pPr>
        <w:tabs>
          <w:tab w:val="left" w:pos="1204"/>
        </w:tabs>
        <w:jc w:val="center"/>
        <w:rPr>
          <w:rFonts w:ascii="Times New Roman" w:hAnsi="Times New Roman" w:cs="Times New Roman"/>
          <w:b/>
          <w:sz w:val="28"/>
          <w:szCs w:val="28"/>
        </w:rPr>
      </w:pPr>
      <w:r>
        <w:rPr>
          <w:rFonts w:ascii="Times New Roman" w:hAnsi="Times New Roman" w:cs="Times New Roman"/>
          <w:b/>
          <w:sz w:val="28"/>
          <w:szCs w:val="28"/>
          <w:lang w:val="kk-KZ"/>
        </w:rPr>
        <w:t>Т</w:t>
      </w:r>
      <w:r>
        <w:rPr>
          <w:rFonts w:ascii="Times New Roman" w:hAnsi="Times New Roman" w:cs="Times New Roman"/>
          <w:b/>
          <w:sz w:val="28"/>
          <w:szCs w:val="28"/>
        </w:rPr>
        <w:t xml:space="preserve">ЕМЫ И ИХ СОДЕРЖАНИЕ </w:t>
      </w:r>
    </w:p>
    <w:p w14:paraId="569465C2" w14:textId="77777777" w:rsidR="00724E88" w:rsidRPr="00724E88" w:rsidRDefault="00724E88" w:rsidP="00724E88">
      <w:pPr>
        <w:spacing w:after="0"/>
        <w:jc w:val="both"/>
        <w:rPr>
          <w:rFonts w:ascii="Times New Roman" w:hAnsi="Times New Roman" w:cs="Times New Roman"/>
          <w:b/>
          <w:sz w:val="28"/>
          <w:szCs w:val="28"/>
        </w:rPr>
      </w:pPr>
    </w:p>
    <w:p w14:paraId="1610AC61" w14:textId="77777777" w:rsidR="00724E88" w:rsidRPr="00724E88" w:rsidRDefault="00724E88" w:rsidP="00724E88">
      <w:pPr>
        <w:spacing w:after="0"/>
        <w:ind w:firstLine="567"/>
        <w:jc w:val="both"/>
        <w:rPr>
          <w:rFonts w:ascii="Times New Roman" w:hAnsi="Times New Roman" w:cs="Times New Roman"/>
          <w:b/>
          <w:sz w:val="28"/>
          <w:szCs w:val="28"/>
        </w:rPr>
      </w:pPr>
      <w:r w:rsidRPr="00724E88">
        <w:rPr>
          <w:rFonts w:ascii="Times New Roman" w:hAnsi="Times New Roman" w:cs="Times New Roman"/>
          <w:b/>
          <w:sz w:val="28"/>
          <w:szCs w:val="28"/>
        </w:rPr>
        <w:t>Тема 1: Теоретические и методологические основы изучения теории и практики государственного управления и государственной службы в РК</w:t>
      </w:r>
    </w:p>
    <w:p w14:paraId="18B1C41B" w14:textId="77777777" w:rsidR="00724E88" w:rsidRPr="00724E88" w:rsidRDefault="00724E88" w:rsidP="00724E88">
      <w:pPr>
        <w:spacing w:after="0"/>
        <w:ind w:firstLine="567"/>
        <w:jc w:val="both"/>
        <w:rPr>
          <w:rFonts w:ascii="Times New Roman" w:hAnsi="Times New Roman" w:cs="Times New Roman"/>
          <w:b/>
          <w:sz w:val="28"/>
          <w:szCs w:val="28"/>
        </w:rPr>
      </w:pPr>
    </w:p>
    <w:p w14:paraId="76BD027E"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Предмет и система дисциплины, посвященной государственному управлению и государственной службе. Значение понятийного аппарата для развития теории и совершенствования практики государственного управления и государственной службы. Методологические основы изучения теории и практики государственного управления и государственной службы. Связь теории государственного управления и государственной службы с другими отраслями юридической науки. Связь теории государственного управления  и  государственной службы с другими научными дисциплинами (политологией, философией, историей Казахстана и др.)</w:t>
      </w:r>
    </w:p>
    <w:p w14:paraId="4C158EF0" w14:textId="77777777" w:rsidR="00724E88" w:rsidRPr="00724E88" w:rsidRDefault="00724E88" w:rsidP="00724E88">
      <w:pPr>
        <w:spacing w:after="0"/>
        <w:ind w:firstLine="567"/>
        <w:jc w:val="both"/>
        <w:rPr>
          <w:rFonts w:ascii="Times New Roman" w:hAnsi="Times New Roman" w:cs="Times New Roman"/>
          <w:sz w:val="28"/>
          <w:szCs w:val="28"/>
        </w:rPr>
      </w:pPr>
    </w:p>
    <w:p w14:paraId="72196E11"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2: История становления практики государственного управления и государственной службы в Казахстане в советский период и в сувереном государстве</w:t>
      </w:r>
    </w:p>
    <w:p w14:paraId="54A07D0F" w14:textId="77777777" w:rsidR="00724E88" w:rsidRPr="00724E88" w:rsidRDefault="00724E88" w:rsidP="00724E88">
      <w:pPr>
        <w:spacing w:after="0"/>
        <w:ind w:firstLine="567"/>
        <w:jc w:val="both"/>
        <w:rPr>
          <w:rFonts w:ascii="Times New Roman" w:hAnsi="Times New Roman" w:cs="Times New Roman"/>
          <w:b/>
          <w:sz w:val="28"/>
          <w:szCs w:val="28"/>
        </w:rPr>
      </w:pPr>
    </w:p>
    <w:p w14:paraId="2BEA7E18"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Зарождение теории государственного управления в начале 20-х годов прошлого века. Развитие  теории</w:t>
      </w:r>
      <w:r w:rsidRPr="00724E88">
        <w:rPr>
          <w:rFonts w:ascii="Times New Roman" w:hAnsi="Times New Roman" w:cs="Times New Roman"/>
          <w:sz w:val="28"/>
          <w:szCs w:val="28"/>
        </w:rPr>
        <w:tab/>
        <w:t>государственного</w:t>
      </w:r>
      <w:r w:rsidRPr="00724E88">
        <w:rPr>
          <w:rFonts w:ascii="Times New Roman" w:hAnsi="Times New Roman" w:cs="Times New Roman"/>
          <w:sz w:val="28"/>
          <w:szCs w:val="28"/>
        </w:rPr>
        <w:tab/>
        <w:t>управления  и государственной службы в трудах В. И. Ленина, А. И. Елистратова, В.Л. Кобалевского. Наука государственного управления до середины 30-х годов 20 века. Возрождения науки государственного управления в 60-х годах и развитие практики. Наука государственного управления – дискуссия в 60-70 годах. Связь науки государственного управления с наукой  административного права и развитие практики. Современное состояние практики государственного управления и государственной службы и влияние на нее современных научных изысканий.</w:t>
      </w:r>
    </w:p>
    <w:p w14:paraId="5DF429CC" w14:textId="77777777" w:rsidR="00724E88" w:rsidRPr="00724E88" w:rsidRDefault="00724E88" w:rsidP="00724E88">
      <w:pPr>
        <w:spacing w:after="0"/>
        <w:ind w:firstLine="567"/>
        <w:jc w:val="both"/>
        <w:rPr>
          <w:rFonts w:ascii="Times New Roman" w:hAnsi="Times New Roman" w:cs="Times New Roman"/>
          <w:sz w:val="28"/>
          <w:szCs w:val="28"/>
        </w:rPr>
      </w:pPr>
    </w:p>
    <w:p w14:paraId="7AF45118"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lastRenderedPageBreak/>
        <w:t xml:space="preserve">Тема 3: Понятие государственного управления: теория, правовые основы, проблемы и тенденции развития в РК </w:t>
      </w:r>
    </w:p>
    <w:p w14:paraId="09D80BB2" w14:textId="77777777" w:rsidR="00724E88" w:rsidRPr="00724E88" w:rsidRDefault="00724E88" w:rsidP="00724E88">
      <w:pPr>
        <w:spacing w:after="0"/>
        <w:ind w:firstLine="567"/>
        <w:jc w:val="both"/>
        <w:rPr>
          <w:rFonts w:ascii="Times New Roman" w:hAnsi="Times New Roman" w:cs="Times New Roman"/>
          <w:b/>
          <w:sz w:val="28"/>
          <w:szCs w:val="28"/>
        </w:rPr>
      </w:pPr>
    </w:p>
    <w:p w14:paraId="40455673"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Понятие государственного управления как социального института, его сущность. Государство – ведущий субъект социального управления. Механизм</w:t>
      </w:r>
      <w:r w:rsidRPr="00724E88">
        <w:rPr>
          <w:rFonts w:ascii="Times New Roman" w:hAnsi="Times New Roman" w:cs="Times New Roman"/>
          <w:sz w:val="28"/>
          <w:szCs w:val="28"/>
        </w:rPr>
        <w:tab/>
        <w:t>государственного</w:t>
      </w:r>
      <w:r w:rsidRPr="00724E88">
        <w:rPr>
          <w:rFonts w:ascii="Times New Roman" w:hAnsi="Times New Roman" w:cs="Times New Roman"/>
          <w:sz w:val="28"/>
          <w:szCs w:val="28"/>
        </w:rPr>
        <w:tab/>
        <w:t>управления:</w:t>
      </w:r>
      <w:r w:rsidRPr="00724E88">
        <w:rPr>
          <w:rFonts w:ascii="Times New Roman" w:hAnsi="Times New Roman" w:cs="Times New Roman"/>
          <w:sz w:val="28"/>
          <w:szCs w:val="28"/>
        </w:rPr>
        <w:tab/>
        <w:t>сущность,</w:t>
      </w:r>
      <w:r w:rsidRPr="00724E88">
        <w:rPr>
          <w:rFonts w:ascii="Times New Roman" w:hAnsi="Times New Roman" w:cs="Times New Roman"/>
          <w:sz w:val="28"/>
          <w:szCs w:val="28"/>
        </w:rPr>
        <w:tab/>
        <w:t>содержание, структура. Сущность и классификация принципов государственного управления. Правовые основы государственного управления в РК. Основные проблемы и тенденции развития государственного управления в РК в современный период в условиях экономического кризиса и других глобальных вызовов.</w:t>
      </w:r>
    </w:p>
    <w:p w14:paraId="3F1248C1" w14:textId="77777777" w:rsidR="00724E88" w:rsidRPr="00724E88" w:rsidRDefault="00724E88" w:rsidP="00724E88">
      <w:pPr>
        <w:spacing w:after="0"/>
        <w:ind w:firstLine="567"/>
        <w:jc w:val="both"/>
        <w:rPr>
          <w:rFonts w:ascii="Times New Roman" w:hAnsi="Times New Roman" w:cs="Times New Roman"/>
          <w:sz w:val="28"/>
          <w:szCs w:val="28"/>
        </w:rPr>
      </w:pPr>
    </w:p>
    <w:p w14:paraId="3B7DD8D3"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4: Система и правовое регулирование государственного управления в РК</w:t>
      </w:r>
    </w:p>
    <w:p w14:paraId="65F3DFC8" w14:textId="77777777" w:rsidR="00724E88" w:rsidRPr="00724E88" w:rsidRDefault="00724E88" w:rsidP="00724E88">
      <w:pPr>
        <w:spacing w:after="0"/>
        <w:ind w:firstLine="567"/>
        <w:jc w:val="both"/>
        <w:rPr>
          <w:rFonts w:ascii="Times New Roman" w:hAnsi="Times New Roman" w:cs="Times New Roman"/>
          <w:b/>
          <w:sz w:val="28"/>
          <w:szCs w:val="28"/>
        </w:rPr>
      </w:pPr>
    </w:p>
    <w:p w14:paraId="57DCE049"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Социальная система как объект государственного управлении. Отраслевые и функциональные начала в государственном управлении. Система государственных органов, государственный аппарат, принципы его формирования. Государственный орган – основное  звено  государственного аппарата, компетенция, структура, штаты и личный состав государственных органов. Классификация государственных органов.</w:t>
      </w:r>
      <w:r w:rsidRPr="00724E88">
        <w:rPr>
          <w:rFonts w:ascii="Times New Roman" w:hAnsi="Times New Roman" w:cs="Times New Roman"/>
          <w:noProof/>
          <w:sz w:val="28"/>
          <w:szCs w:val="28"/>
          <w:lang w:eastAsia="ru-RU"/>
        </w:rPr>
        <w:drawing>
          <wp:anchor distT="0" distB="0" distL="0" distR="0" simplePos="0" relativeHeight="251659264" behindDoc="1" locked="0" layoutInCell="1" allowOverlap="1" wp14:anchorId="53B553FF" wp14:editId="6E644975">
            <wp:simplePos x="0" y="0"/>
            <wp:positionH relativeFrom="page">
              <wp:posOffset>1667510</wp:posOffset>
            </wp:positionH>
            <wp:positionV relativeFrom="paragraph">
              <wp:posOffset>220980</wp:posOffset>
            </wp:positionV>
            <wp:extent cx="191770" cy="25590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70" cy="255905"/>
                    </a:xfrm>
                    <a:prstGeom prst="rect">
                      <a:avLst/>
                    </a:prstGeom>
                    <a:noFill/>
                  </pic:spPr>
                </pic:pic>
              </a:graphicData>
            </a:graphic>
            <wp14:sizeRelH relativeFrom="page">
              <wp14:pctWidth>0</wp14:pctWidth>
            </wp14:sizeRelH>
            <wp14:sizeRelV relativeFrom="page">
              <wp14:pctHeight>0</wp14:pctHeight>
            </wp14:sizeRelV>
          </wp:anchor>
        </w:drawing>
      </w:r>
      <w:r w:rsidRPr="00724E88">
        <w:rPr>
          <w:rFonts w:ascii="Times New Roman" w:hAnsi="Times New Roman" w:cs="Times New Roman"/>
          <w:sz w:val="28"/>
          <w:szCs w:val="28"/>
        </w:rPr>
        <w:t xml:space="preserve"> Организационная структура государственного управления. Президент РК в механизме государственного управления. Правительство и его компетенция. Центральные исполнительные органы. местное государственное управление. роль судебных и контрольно-надзорных органов в государственном управлении.</w:t>
      </w:r>
    </w:p>
    <w:p w14:paraId="4F95282F" w14:textId="77777777" w:rsidR="00724E88" w:rsidRPr="00724E88" w:rsidRDefault="00724E88" w:rsidP="00724E88">
      <w:pPr>
        <w:spacing w:after="0"/>
        <w:ind w:firstLine="567"/>
        <w:jc w:val="both"/>
        <w:rPr>
          <w:rFonts w:ascii="Times New Roman" w:hAnsi="Times New Roman" w:cs="Times New Roman"/>
          <w:sz w:val="28"/>
          <w:szCs w:val="28"/>
        </w:rPr>
      </w:pPr>
    </w:p>
    <w:p w14:paraId="283380D9"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5: Система государственного управления в зарубежных странах: опыт, проблемы, тенденции развития</w:t>
      </w:r>
    </w:p>
    <w:p w14:paraId="5AE2BC47" w14:textId="77777777" w:rsidR="00724E88" w:rsidRPr="00724E88" w:rsidRDefault="00724E88" w:rsidP="00724E88">
      <w:pPr>
        <w:spacing w:after="0"/>
        <w:ind w:firstLine="567"/>
        <w:jc w:val="both"/>
        <w:rPr>
          <w:rFonts w:ascii="Times New Roman" w:hAnsi="Times New Roman" w:cs="Times New Roman"/>
          <w:b/>
          <w:sz w:val="28"/>
          <w:szCs w:val="28"/>
        </w:rPr>
      </w:pPr>
    </w:p>
    <w:p w14:paraId="475DD984"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Система государственного управления в России, проблемы, основные тенденции развития. Влияние развития государственного управления в РФ на решение проблем совершенствования государственного управления в Казахстане. Система государственного управления во Франции, современное состояние, проблемы развития в условиях кризиса и ситуации с беженцами из Азии и Африки. Влияние опыта развития системы государственного управления во Франции, в других европейских странах на практику государственного управления в Казахстане. Влияние евразийских и общемировых тенденций развития государственного управления на эффективное решение проблем государственного управления в РК.</w:t>
      </w:r>
    </w:p>
    <w:p w14:paraId="766E821A" w14:textId="77777777" w:rsidR="00724E88" w:rsidRPr="00724E88" w:rsidRDefault="00724E88" w:rsidP="00724E88">
      <w:pPr>
        <w:spacing w:after="0"/>
        <w:ind w:firstLine="567"/>
        <w:jc w:val="both"/>
        <w:rPr>
          <w:rFonts w:ascii="Times New Roman" w:hAnsi="Times New Roman" w:cs="Times New Roman"/>
          <w:b/>
          <w:bCs/>
          <w:sz w:val="28"/>
          <w:szCs w:val="28"/>
        </w:rPr>
      </w:pPr>
    </w:p>
    <w:p w14:paraId="088227E5" w14:textId="77777777" w:rsidR="00724E88" w:rsidRPr="00724E88" w:rsidRDefault="00724E88" w:rsidP="00724E88">
      <w:pPr>
        <w:spacing w:after="0"/>
        <w:ind w:firstLine="567"/>
        <w:jc w:val="both"/>
        <w:rPr>
          <w:rFonts w:ascii="Times New Roman" w:hAnsi="Times New Roman" w:cs="Times New Roman"/>
          <w:b/>
          <w:bCs/>
          <w:sz w:val="28"/>
          <w:szCs w:val="28"/>
        </w:rPr>
      </w:pPr>
    </w:p>
    <w:p w14:paraId="044126D4"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lastRenderedPageBreak/>
        <w:t xml:space="preserve">Тема 6: Понятие государственной службы: теория, правовые основы организации в РК, основные тенденции развития до 2020 года. </w:t>
      </w:r>
    </w:p>
    <w:p w14:paraId="527B540D" w14:textId="77777777" w:rsidR="00724E88" w:rsidRPr="00724E88" w:rsidRDefault="00724E88" w:rsidP="00724E88">
      <w:pPr>
        <w:spacing w:after="0"/>
        <w:ind w:firstLine="567"/>
        <w:jc w:val="both"/>
        <w:rPr>
          <w:rFonts w:ascii="Times New Roman" w:hAnsi="Times New Roman" w:cs="Times New Roman"/>
          <w:b/>
          <w:sz w:val="28"/>
          <w:szCs w:val="28"/>
        </w:rPr>
      </w:pPr>
    </w:p>
    <w:p w14:paraId="60546A09"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Понятие государственной службы и ее система. Правовые основы организации государственной службы в РК. Цели и задачи государственной  службы в РК. Структура новой модели государственной службы до 2020 г. Основные тенденции развития института государственной службы в  современный период.</w:t>
      </w:r>
    </w:p>
    <w:p w14:paraId="2174CA04" w14:textId="77777777" w:rsidR="00724E88" w:rsidRPr="00724E88" w:rsidRDefault="00724E88" w:rsidP="00724E88">
      <w:pPr>
        <w:spacing w:after="0"/>
        <w:ind w:firstLine="567"/>
        <w:jc w:val="both"/>
        <w:rPr>
          <w:rFonts w:ascii="Times New Roman" w:hAnsi="Times New Roman" w:cs="Times New Roman"/>
          <w:b/>
          <w:bCs/>
          <w:sz w:val="28"/>
          <w:szCs w:val="28"/>
        </w:rPr>
      </w:pPr>
    </w:p>
    <w:p w14:paraId="1876C0C4"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7: Основные этапы становления и развития законодательства о государственной службе</w:t>
      </w:r>
    </w:p>
    <w:p w14:paraId="1ECDD35B" w14:textId="77777777" w:rsidR="00724E88" w:rsidRPr="00724E88" w:rsidRDefault="00724E88" w:rsidP="00724E88">
      <w:pPr>
        <w:spacing w:after="0"/>
        <w:ind w:firstLine="567"/>
        <w:jc w:val="both"/>
        <w:rPr>
          <w:rFonts w:ascii="Times New Roman" w:hAnsi="Times New Roman" w:cs="Times New Roman"/>
          <w:b/>
          <w:sz w:val="28"/>
          <w:szCs w:val="28"/>
        </w:rPr>
      </w:pPr>
    </w:p>
    <w:p w14:paraId="59320DB8"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Развитие института государственной службы с момента обретения Казахстаном независимости до принятия Конституции 1993 г. Становление и развитие государственной службы в РК в соответствии с Конституцией 1993 г. Конституция</w:t>
      </w:r>
      <w:r w:rsidRPr="00724E88">
        <w:rPr>
          <w:rFonts w:ascii="Times New Roman" w:hAnsi="Times New Roman" w:cs="Times New Roman"/>
          <w:sz w:val="28"/>
          <w:szCs w:val="28"/>
        </w:rPr>
        <w:tab/>
        <w:t>1995</w:t>
      </w:r>
      <w:r w:rsidRPr="00724E88">
        <w:rPr>
          <w:rFonts w:ascii="Times New Roman" w:hAnsi="Times New Roman" w:cs="Times New Roman"/>
          <w:sz w:val="28"/>
          <w:szCs w:val="28"/>
        </w:rPr>
        <w:tab/>
        <w:t>г.</w:t>
      </w:r>
      <w:r w:rsidRPr="00724E88">
        <w:rPr>
          <w:rFonts w:ascii="Times New Roman" w:hAnsi="Times New Roman" w:cs="Times New Roman"/>
          <w:sz w:val="28"/>
          <w:szCs w:val="28"/>
        </w:rPr>
        <w:tab/>
        <w:t>–</w:t>
      </w:r>
      <w:r w:rsidRPr="00724E88">
        <w:rPr>
          <w:rFonts w:ascii="Times New Roman" w:hAnsi="Times New Roman" w:cs="Times New Roman"/>
          <w:sz w:val="28"/>
          <w:szCs w:val="28"/>
        </w:rPr>
        <w:tab/>
        <w:t>правовая основа развития института государственной службы в РК. Закон РК «О государственной службе» от 23 июля 1999 г. и развитие этого института на практике. Программа «Стратегия «Казахстан – 2050», Стратегия развития РК до 2020, Концепция правовой политики РК до 2020 о путях реформирования государственной службы.</w:t>
      </w:r>
    </w:p>
    <w:p w14:paraId="70452681" w14:textId="77777777" w:rsidR="00724E88" w:rsidRPr="00724E88" w:rsidRDefault="00724E88" w:rsidP="00724E88">
      <w:pPr>
        <w:spacing w:after="0"/>
        <w:ind w:firstLine="567"/>
        <w:jc w:val="both"/>
        <w:rPr>
          <w:rFonts w:ascii="Times New Roman" w:hAnsi="Times New Roman" w:cs="Times New Roman"/>
          <w:sz w:val="28"/>
          <w:szCs w:val="28"/>
        </w:rPr>
      </w:pPr>
    </w:p>
    <w:p w14:paraId="27E31AD3" w14:textId="77777777" w:rsidR="00724E88" w:rsidRPr="00724E88" w:rsidRDefault="00724E88" w:rsidP="00724E88">
      <w:pPr>
        <w:spacing w:after="0"/>
        <w:ind w:firstLine="567"/>
        <w:jc w:val="both"/>
        <w:rPr>
          <w:rFonts w:ascii="Times New Roman" w:hAnsi="Times New Roman" w:cs="Times New Roman"/>
          <w:b/>
          <w:bCs/>
          <w:sz w:val="28"/>
          <w:szCs w:val="28"/>
        </w:rPr>
      </w:pPr>
    </w:p>
    <w:p w14:paraId="4E88E326"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8: Принципы и специфика развития института государственной службы в РК в современный период</w:t>
      </w:r>
    </w:p>
    <w:p w14:paraId="747F021E" w14:textId="77777777" w:rsidR="00724E88" w:rsidRPr="00724E88" w:rsidRDefault="00724E88" w:rsidP="00724E88">
      <w:pPr>
        <w:spacing w:after="0"/>
        <w:ind w:firstLine="567"/>
        <w:jc w:val="both"/>
        <w:rPr>
          <w:rFonts w:ascii="Times New Roman" w:hAnsi="Times New Roman" w:cs="Times New Roman"/>
          <w:b/>
          <w:sz w:val="28"/>
          <w:szCs w:val="28"/>
        </w:rPr>
      </w:pPr>
    </w:p>
    <w:p w14:paraId="47812685"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Понятие принципов государственной службы и основания их классификации. Приоритет прав и свобод человека и гражданина и равный доступ граждан, владеющих государственным языком к государственной службе, равные условия ее прохождения, независимо от пола, расы, национальности и др. Единство правовых и организационных основ государственной службы, профессионализм и компетентность служащих. Стабильность государственной службы и доступность информации о ней. Взаимодействие с общественными объединениями и гражданами. Защищенность государственных служащих от неправомерного вмешательства в их профессиональную, служебную деятельность. Специфика развития государственной службы в РК в современный период.</w:t>
      </w:r>
    </w:p>
    <w:p w14:paraId="40AF8C44" w14:textId="77777777" w:rsidR="00724E88" w:rsidRPr="00724E88" w:rsidRDefault="00724E88" w:rsidP="00724E88">
      <w:pPr>
        <w:spacing w:after="0"/>
        <w:ind w:firstLine="567"/>
        <w:jc w:val="both"/>
        <w:rPr>
          <w:rFonts w:ascii="Times New Roman" w:hAnsi="Times New Roman" w:cs="Times New Roman"/>
          <w:sz w:val="28"/>
          <w:szCs w:val="28"/>
        </w:rPr>
      </w:pPr>
    </w:p>
    <w:p w14:paraId="29A4DF47"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 xml:space="preserve">Тема 9: Уполномоченный орган по делам государственной службы в РК, система уполномоченного органа. </w:t>
      </w:r>
    </w:p>
    <w:p w14:paraId="351660B7"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 xml:space="preserve">Совершенствование инфраструктуры управления персоналом службы – одно из направлений реформы государственной службы в РК. Уполномоченный орган по делам государственной службы – </w:t>
      </w:r>
      <w:r w:rsidRPr="00724E88">
        <w:rPr>
          <w:rFonts w:ascii="Times New Roman" w:hAnsi="Times New Roman" w:cs="Times New Roman"/>
          <w:sz w:val="28"/>
          <w:szCs w:val="28"/>
        </w:rPr>
        <w:lastRenderedPageBreak/>
        <w:t>координационный центр по управлению человеческим капиталом государственных органов. Методологическое подчинение кадровых служб государственных органов уполномоченному органу по делам государственной службы. Широкое использование возможностей «электронного правительства». Функционирование автоматизированной системы  управления ресурсами «электронного правительства» системы «е-кадры».</w:t>
      </w:r>
    </w:p>
    <w:p w14:paraId="36890F9E" w14:textId="77777777" w:rsidR="00724E88" w:rsidRPr="00724E88" w:rsidRDefault="00724E88" w:rsidP="00724E88">
      <w:pPr>
        <w:spacing w:after="0"/>
        <w:ind w:firstLine="567"/>
        <w:jc w:val="both"/>
        <w:rPr>
          <w:rFonts w:ascii="Times New Roman" w:hAnsi="Times New Roman" w:cs="Times New Roman"/>
          <w:sz w:val="28"/>
          <w:szCs w:val="28"/>
        </w:rPr>
      </w:pPr>
    </w:p>
    <w:p w14:paraId="4328F0A6"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10: Кадровая служба государственных органов, основные тенденции развития в современный период.</w:t>
      </w:r>
    </w:p>
    <w:p w14:paraId="14A4D864" w14:textId="77777777" w:rsidR="00724E88" w:rsidRPr="00724E88" w:rsidRDefault="00724E88" w:rsidP="00724E88">
      <w:pPr>
        <w:spacing w:after="0"/>
        <w:ind w:firstLine="567"/>
        <w:jc w:val="both"/>
        <w:rPr>
          <w:rFonts w:ascii="Times New Roman" w:hAnsi="Times New Roman" w:cs="Times New Roman"/>
          <w:b/>
          <w:sz w:val="28"/>
          <w:szCs w:val="28"/>
        </w:rPr>
      </w:pPr>
    </w:p>
    <w:p w14:paraId="130E1DC4"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Две типовые модели государственной службы – карьерная и позиционная, их сочетание в реформе государственной службы Казахстана. Корпус политических государственных служащих, состав и порядок формирования. Управленческий корпус «А» административных государственных служащих, его состав, реестр, отбор в него. Исполнительный корпус «В» административных государственных служащих, его ориентация на оказание качественных государственных услуг населению.</w:t>
      </w:r>
    </w:p>
    <w:p w14:paraId="1F98ACD7" w14:textId="77777777" w:rsidR="00724E88" w:rsidRPr="00724E88" w:rsidRDefault="00724E88" w:rsidP="00724E88">
      <w:pPr>
        <w:spacing w:after="0"/>
        <w:ind w:firstLine="567"/>
        <w:jc w:val="both"/>
        <w:rPr>
          <w:rFonts w:ascii="Times New Roman" w:hAnsi="Times New Roman" w:cs="Times New Roman"/>
          <w:sz w:val="28"/>
          <w:szCs w:val="28"/>
        </w:rPr>
      </w:pPr>
    </w:p>
    <w:p w14:paraId="3F2B7644"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11: Понятие государственной должности как структурной</w:t>
      </w:r>
    </w:p>
    <w:p w14:paraId="0164F775" w14:textId="77777777" w:rsidR="00724E88" w:rsidRPr="00724E88" w:rsidRDefault="00724E88" w:rsidP="00724E88">
      <w:pPr>
        <w:spacing w:after="0"/>
        <w:ind w:firstLine="567"/>
        <w:jc w:val="both"/>
        <w:rPr>
          <w:rFonts w:ascii="Times New Roman" w:hAnsi="Times New Roman" w:cs="Times New Roman"/>
          <w:b/>
          <w:sz w:val="28"/>
          <w:szCs w:val="28"/>
        </w:rPr>
      </w:pPr>
      <w:r w:rsidRPr="00724E88">
        <w:rPr>
          <w:rFonts w:ascii="Times New Roman" w:hAnsi="Times New Roman" w:cs="Times New Roman"/>
          <w:b/>
          <w:sz w:val="28"/>
          <w:szCs w:val="28"/>
        </w:rPr>
        <w:t xml:space="preserve">единицы государственного органа: правовые основы и проблемы в этой сфере </w:t>
      </w:r>
    </w:p>
    <w:p w14:paraId="1975F46F" w14:textId="77777777" w:rsidR="00724E88" w:rsidRPr="00724E88" w:rsidRDefault="00724E88" w:rsidP="00724E88">
      <w:pPr>
        <w:spacing w:after="0"/>
        <w:ind w:firstLine="567"/>
        <w:jc w:val="both"/>
        <w:rPr>
          <w:rFonts w:ascii="Times New Roman" w:hAnsi="Times New Roman" w:cs="Times New Roman"/>
          <w:b/>
          <w:sz w:val="28"/>
          <w:szCs w:val="28"/>
        </w:rPr>
      </w:pPr>
    </w:p>
    <w:p w14:paraId="5D2F1141"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Понятие государственной должности, их подразделение на категории.</w:t>
      </w:r>
    </w:p>
    <w:p w14:paraId="71B5C22A"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Правовые основы государственных должностей. Квалификационные требования</w:t>
      </w:r>
      <w:r w:rsidRPr="00724E88">
        <w:rPr>
          <w:rFonts w:ascii="Times New Roman" w:hAnsi="Times New Roman" w:cs="Times New Roman"/>
          <w:sz w:val="28"/>
          <w:szCs w:val="28"/>
        </w:rPr>
        <w:tab/>
        <w:t>к</w:t>
      </w:r>
      <w:r w:rsidRPr="00724E88">
        <w:rPr>
          <w:rFonts w:ascii="Times New Roman" w:hAnsi="Times New Roman" w:cs="Times New Roman"/>
          <w:sz w:val="28"/>
          <w:szCs w:val="28"/>
        </w:rPr>
        <w:tab/>
        <w:t>претенденту</w:t>
      </w:r>
      <w:r w:rsidRPr="00724E88">
        <w:rPr>
          <w:rFonts w:ascii="Times New Roman" w:hAnsi="Times New Roman" w:cs="Times New Roman"/>
          <w:sz w:val="28"/>
          <w:szCs w:val="28"/>
        </w:rPr>
        <w:tab/>
        <w:t>на</w:t>
      </w:r>
      <w:r w:rsidRPr="00724E88">
        <w:rPr>
          <w:rFonts w:ascii="Times New Roman" w:hAnsi="Times New Roman" w:cs="Times New Roman"/>
          <w:sz w:val="28"/>
          <w:szCs w:val="28"/>
        </w:rPr>
        <w:tab/>
        <w:t>занятие государственной должности. Понятие кадрового резерва, порядок его формирования. Стаж (общая продолжительность) государственной службы.</w:t>
      </w:r>
    </w:p>
    <w:p w14:paraId="64E6BBCB" w14:textId="77777777" w:rsidR="00724E88" w:rsidRPr="00724E88" w:rsidRDefault="00724E88" w:rsidP="00724E88">
      <w:pPr>
        <w:spacing w:after="0"/>
        <w:ind w:firstLine="567"/>
        <w:jc w:val="both"/>
        <w:rPr>
          <w:rFonts w:ascii="Times New Roman" w:hAnsi="Times New Roman" w:cs="Times New Roman"/>
          <w:sz w:val="28"/>
          <w:szCs w:val="28"/>
        </w:rPr>
      </w:pPr>
    </w:p>
    <w:p w14:paraId="02BF4260"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 xml:space="preserve">Тема 12: Порядок поступления на государственную службу. </w:t>
      </w:r>
    </w:p>
    <w:p w14:paraId="7E62185D" w14:textId="77777777" w:rsidR="00724E88" w:rsidRPr="00724E88" w:rsidRDefault="00724E88" w:rsidP="00724E88">
      <w:pPr>
        <w:spacing w:after="0"/>
        <w:ind w:firstLine="567"/>
        <w:jc w:val="both"/>
        <w:rPr>
          <w:rFonts w:ascii="Times New Roman" w:hAnsi="Times New Roman" w:cs="Times New Roman"/>
          <w:sz w:val="28"/>
          <w:szCs w:val="28"/>
        </w:rPr>
      </w:pPr>
    </w:p>
    <w:p w14:paraId="144DB089"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Принцип</w:t>
      </w:r>
      <w:r w:rsidRPr="00724E88">
        <w:rPr>
          <w:rFonts w:ascii="Times New Roman" w:hAnsi="Times New Roman" w:cs="Times New Roman"/>
          <w:sz w:val="28"/>
          <w:szCs w:val="28"/>
        </w:rPr>
        <w:tab/>
        <w:t>меритократии</w:t>
      </w:r>
      <w:r w:rsidRPr="00724E88">
        <w:rPr>
          <w:rFonts w:ascii="Times New Roman" w:hAnsi="Times New Roman" w:cs="Times New Roman"/>
          <w:sz w:val="28"/>
          <w:szCs w:val="28"/>
        </w:rPr>
        <w:tab/>
        <w:t>–</w:t>
      </w:r>
      <w:r w:rsidRPr="00724E88">
        <w:rPr>
          <w:rFonts w:ascii="Times New Roman" w:hAnsi="Times New Roman" w:cs="Times New Roman"/>
          <w:sz w:val="28"/>
          <w:szCs w:val="28"/>
        </w:rPr>
        <w:tab/>
        <w:t>принцип</w:t>
      </w:r>
      <w:r w:rsidRPr="00724E88">
        <w:rPr>
          <w:rFonts w:ascii="Times New Roman" w:hAnsi="Times New Roman" w:cs="Times New Roman"/>
          <w:sz w:val="28"/>
          <w:szCs w:val="28"/>
        </w:rPr>
        <w:tab/>
        <w:t>конкурсного</w:t>
      </w:r>
      <w:r w:rsidRPr="00724E88">
        <w:rPr>
          <w:rFonts w:ascii="Times New Roman" w:hAnsi="Times New Roman" w:cs="Times New Roman"/>
          <w:sz w:val="28"/>
          <w:szCs w:val="28"/>
        </w:rPr>
        <w:tab/>
        <w:t>отбора</w:t>
      </w:r>
      <w:r w:rsidRPr="00724E88">
        <w:rPr>
          <w:rFonts w:ascii="Times New Roman" w:hAnsi="Times New Roman" w:cs="Times New Roman"/>
          <w:sz w:val="28"/>
          <w:szCs w:val="28"/>
        </w:rPr>
        <w:tab/>
        <w:t>при поступлении на государственную службу. Профиль компетенций государственного служащего. Двухэтапный конкурсный отбор при поступлении на государственную службу. Отбор в кадровый резерв. Конкурсный отбор на основе типовых конкурсных процедур. Механизм конкурсного отбора.</w:t>
      </w:r>
    </w:p>
    <w:p w14:paraId="037A2ED9" w14:textId="77777777" w:rsidR="00724E88" w:rsidRPr="00724E88" w:rsidRDefault="00724E88" w:rsidP="00724E88">
      <w:pPr>
        <w:spacing w:after="0"/>
        <w:ind w:firstLine="567"/>
        <w:jc w:val="both"/>
        <w:rPr>
          <w:rFonts w:ascii="Times New Roman" w:hAnsi="Times New Roman" w:cs="Times New Roman"/>
          <w:b/>
          <w:bCs/>
          <w:sz w:val="28"/>
          <w:szCs w:val="28"/>
        </w:rPr>
      </w:pPr>
    </w:p>
    <w:p w14:paraId="0163DB5B"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13: Прохождение государственной службы и служебная карьера.</w:t>
      </w:r>
    </w:p>
    <w:p w14:paraId="6EE2DF17" w14:textId="77777777" w:rsidR="00724E88" w:rsidRPr="00724E88" w:rsidRDefault="00724E88" w:rsidP="00724E88">
      <w:pPr>
        <w:spacing w:after="0"/>
        <w:ind w:firstLine="567"/>
        <w:jc w:val="both"/>
        <w:rPr>
          <w:rFonts w:ascii="Times New Roman" w:hAnsi="Times New Roman" w:cs="Times New Roman"/>
          <w:b/>
          <w:sz w:val="28"/>
          <w:szCs w:val="28"/>
        </w:rPr>
      </w:pPr>
    </w:p>
    <w:p w14:paraId="10955591"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lastRenderedPageBreak/>
        <w:t>Система обучения и повышения квалификации государственных служащих. Система оценки и карьерного планирования государственных служащих, их аттестация. Мотивации труда государственных</w:t>
      </w:r>
      <w:r w:rsidRPr="00724E88">
        <w:rPr>
          <w:rFonts w:ascii="Times New Roman" w:hAnsi="Times New Roman" w:cs="Times New Roman"/>
          <w:sz w:val="28"/>
          <w:szCs w:val="28"/>
        </w:rPr>
        <w:tab/>
        <w:t>служащих, материальная и нематериальная форма. Этические нормы на государственной службе. Кодекс чести государственного служащего. Борьба с коррупцией.Оказание качественных государственных услуг.</w:t>
      </w:r>
    </w:p>
    <w:p w14:paraId="4C006362"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Формирование положительного имиджа государственной службы.</w:t>
      </w:r>
    </w:p>
    <w:p w14:paraId="45F179EC" w14:textId="77777777" w:rsidR="00724E88" w:rsidRPr="00724E88" w:rsidRDefault="00724E88" w:rsidP="00724E88">
      <w:pPr>
        <w:spacing w:after="0"/>
        <w:ind w:firstLine="567"/>
        <w:jc w:val="both"/>
        <w:rPr>
          <w:rFonts w:ascii="Times New Roman" w:hAnsi="Times New Roman" w:cs="Times New Roman"/>
          <w:sz w:val="28"/>
          <w:szCs w:val="28"/>
        </w:rPr>
      </w:pPr>
    </w:p>
    <w:p w14:paraId="5BDF2BF9"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Тема 14. Прекращение государственной службы государственными служащими: проблемы и основные тенденции в современных условиях.</w:t>
      </w:r>
    </w:p>
    <w:p w14:paraId="1BA6D61D" w14:textId="77777777" w:rsidR="00724E88" w:rsidRPr="00724E88" w:rsidRDefault="00724E88" w:rsidP="00724E88">
      <w:pPr>
        <w:spacing w:after="0"/>
        <w:ind w:firstLine="567"/>
        <w:jc w:val="both"/>
        <w:rPr>
          <w:rFonts w:ascii="Times New Roman" w:hAnsi="Times New Roman" w:cs="Times New Roman"/>
          <w:b/>
          <w:sz w:val="28"/>
          <w:szCs w:val="28"/>
        </w:rPr>
      </w:pPr>
    </w:p>
    <w:p w14:paraId="6A70C42A"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Понятие</w:t>
      </w:r>
      <w:r w:rsidRPr="00724E88">
        <w:rPr>
          <w:rFonts w:ascii="Times New Roman" w:hAnsi="Times New Roman" w:cs="Times New Roman"/>
          <w:sz w:val="28"/>
          <w:szCs w:val="28"/>
        </w:rPr>
        <w:tab/>
        <w:t>прекращения  государственной</w:t>
      </w:r>
      <w:r w:rsidRPr="00724E88">
        <w:rPr>
          <w:rFonts w:ascii="Times New Roman" w:hAnsi="Times New Roman" w:cs="Times New Roman"/>
          <w:sz w:val="28"/>
          <w:szCs w:val="28"/>
        </w:rPr>
        <w:tab/>
        <w:t>службы</w:t>
      </w:r>
      <w:r w:rsidRPr="00724E88">
        <w:rPr>
          <w:rFonts w:ascii="Times New Roman" w:hAnsi="Times New Roman" w:cs="Times New Roman"/>
          <w:sz w:val="28"/>
          <w:szCs w:val="28"/>
        </w:rPr>
        <w:tab/>
        <w:t>государственными служащими. Основания прекращения государственной службы государственными служащими. Прекращение государственной службы по собственному желанию. Увольнение с государственной службы, основания, порядок. Борьба с коррупцией, другие проблемы и тенденции их решения на современном этапе.</w:t>
      </w:r>
    </w:p>
    <w:p w14:paraId="032270DA" w14:textId="77777777" w:rsidR="00724E88" w:rsidRPr="00724E88" w:rsidRDefault="00724E88" w:rsidP="00724E88">
      <w:pPr>
        <w:spacing w:after="0"/>
        <w:ind w:firstLine="567"/>
        <w:jc w:val="both"/>
        <w:rPr>
          <w:rFonts w:ascii="Times New Roman" w:hAnsi="Times New Roman" w:cs="Times New Roman"/>
          <w:sz w:val="28"/>
          <w:szCs w:val="28"/>
        </w:rPr>
      </w:pPr>
    </w:p>
    <w:p w14:paraId="5B501CC2" w14:textId="77777777" w:rsidR="00724E88" w:rsidRPr="00724E88" w:rsidRDefault="00724E88" w:rsidP="00724E88">
      <w:pPr>
        <w:spacing w:after="0"/>
        <w:ind w:firstLine="567"/>
        <w:jc w:val="both"/>
        <w:rPr>
          <w:rFonts w:ascii="Times New Roman" w:hAnsi="Times New Roman" w:cs="Times New Roman"/>
          <w:b/>
          <w:bCs/>
          <w:sz w:val="28"/>
          <w:szCs w:val="28"/>
        </w:rPr>
      </w:pPr>
      <w:r w:rsidRPr="00724E88">
        <w:rPr>
          <w:rFonts w:ascii="Times New Roman" w:hAnsi="Times New Roman" w:cs="Times New Roman"/>
          <w:b/>
          <w:bCs/>
          <w:sz w:val="28"/>
          <w:szCs w:val="28"/>
        </w:rPr>
        <w:t xml:space="preserve">Тема 15: Юридическая ответственность государственных служащих: правовое регулирование, проблемы и тенденции развития. </w:t>
      </w:r>
    </w:p>
    <w:p w14:paraId="2B6C15D9" w14:textId="77777777" w:rsidR="00724E88" w:rsidRPr="00724E88" w:rsidRDefault="00724E88" w:rsidP="00724E88">
      <w:pPr>
        <w:spacing w:after="0"/>
        <w:ind w:firstLine="567"/>
        <w:jc w:val="both"/>
        <w:rPr>
          <w:rFonts w:ascii="Times New Roman" w:hAnsi="Times New Roman" w:cs="Times New Roman"/>
          <w:b/>
          <w:sz w:val="28"/>
          <w:szCs w:val="28"/>
        </w:rPr>
      </w:pPr>
    </w:p>
    <w:p w14:paraId="6C8EE85E" w14:textId="77777777" w:rsidR="00724E88" w:rsidRPr="00724E88" w:rsidRDefault="00724E88" w:rsidP="00724E88">
      <w:pPr>
        <w:spacing w:after="0"/>
        <w:ind w:firstLine="567"/>
        <w:jc w:val="both"/>
        <w:rPr>
          <w:rFonts w:ascii="Times New Roman" w:hAnsi="Times New Roman" w:cs="Times New Roman"/>
          <w:sz w:val="28"/>
          <w:szCs w:val="28"/>
        </w:rPr>
      </w:pPr>
      <w:r w:rsidRPr="00724E88">
        <w:rPr>
          <w:rFonts w:ascii="Times New Roman" w:hAnsi="Times New Roman" w:cs="Times New Roman"/>
          <w:sz w:val="28"/>
          <w:szCs w:val="28"/>
        </w:rPr>
        <w:t>Понятие   и   виды юридической  ответственности государственных служащих. Дисциплинарная ответственность, применения мер дисциплинарного взыскания. Порядок применения и снятия дисциплинарного взыскания. Служебная проверка. Ответственность государственных служащих за коррупционные правонарушения.</w:t>
      </w:r>
    </w:p>
    <w:p w14:paraId="41754360" w14:textId="77777777" w:rsidR="00E55DD1" w:rsidRDefault="00E55DD1" w:rsidP="00724E88">
      <w:pPr>
        <w:spacing w:after="0"/>
        <w:ind w:firstLine="567"/>
        <w:jc w:val="both"/>
        <w:rPr>
          <w:rFonts w:ascii="Times New Roman" w:hAnsi="Times New Roman" w:cs="Times New Roman"/>
          <w:sz w:val="28"/>
          <w:szCs w:val="28"/>
        </w:rPr>
      </w:pPr>
    </w:p>
    <w:p w14:paraId="4AA6A300" w14:textId="77777777" w:rsidR="004F7954" w:rsidRPr="00E4689B" w:rsidRDefault="004F7954" w:rsidP="004F7954">
      <w:pPr>
        <w:jc w:val="center"/>
        <w:rPr>
          <w:rFonts w:ascii="Times New Roman" w:hAnsi="Times New Roman" w:cs="Times New Roman"/>
          <w:sz w:val="28"/>
          <w:szCs w:val="28"/>
        </w:rPr>
      </w:pPr>
    </w:p>
    <w:p w14:paraId="75C80AC4" w14:textId="77777777" w:rsidR="004F7954" w:rsidRDefault="004F7954" w:rsidP="004F7954">
      <w:pPr>
        <w:jc w:val="center"/>
        <w:rPr>
          <w:rFonts w:ascii="Times New Roman" w:hAnsi="Times New Roman" w:cs="Times New Roman"/>
          <w:b/>
          <w:sz w:val="28"/>
          <w:szCs w:val="28"/>
        </w:rPr>
      </w:pPr>
      <w:r w:rsidRPr="00A5373F">
        <w:rPr>
          <w:rFonts w:ascii="Times New Roman" w:hAnsi="Times New Roman" w:cs="Times New Roman"/>
          <w:b/>
          <w:sz w:val="28"/>
          <w:szCs w:val="28"/>
        </w:rPr>
        <w:t>РЕКОМЕНДУЕМЫЕ ИСТОЧНИКИ ЛИТЕРАТУРЫ ДЛЯ ПОДГОТОВКИ К ЭКЗАМЕНУ</w:t>
      </w:r>
    </w:p>
    <w:p w14:paraId="16520441" w14:textId="77777777" w:rsidR="004F7954" w:rsidRDefault="004F7954" w:rsidP="004F7954">
      <w:pPr>
        <w:jc w:val="center"/>
        <w:rPr>
          <w:rFonts w:ascii="Times New Roman" w:hAnsi="Times New Roman" w:cs="Times New Roman"/>
          <w:b/>
          <w:sz w:val="28"/>
          <w:szCs w:val="28"/>
        </w:rPr>
      </w:pPr>
    </w:p>
    <w:p w14:paraId="6379FF9D" w14:textId="77777777" w:rsidR="004F7954" w:rsidRPr="004F7954" w:rsidRDefault="004F7954" w:rsidP="004F7954">
      <w:pPr>
        <w:spacing w:after="0"/>
        <w:ind w:firstLine="567"/>
        <w:jc w:val="both"/>
        <w:rPr>
          <w:rFonts w:ascii="Times New Roman" w:hAnsi="Times New Roman" w:cs="Times New Roman"/>
          <w:sz w:val="28"/>
          <w:szCs w:val="28"/>
        </w:rPr>
      </w:pPr>
      <w:r w:rsidRPr="004F7954">
        <w:rPr>
          <w:rFonts w:ascii="Times New Roman" w:hAnsi="Times New Roman" w:cs="Times New Roman"/>
          <w:b/>
          <w:sz w:val="28"/>
          <w:szCs w:val="28"/>
        </w:rPr>
        <w:t xml:space="preserve">Нормативные акты: </w:t>
      </w:r>
    </w:p>
    <w:p w14:paraId="5A50073F" w14:textId="77777777" w:rsidR="004F7954" w:rsidRPr="004F7954" w:rsidRDefault="004F7954" w:rsidP="004F7954">
      <w:pPr>
        <w:numPr>
          <w:ilvl w:val="0"/>
          <w:numId w:val="2"/>
        </w:numPr>
        <w:spacing w:after="0"/>
        <w:jc w:val="both"/>
        <w:rPr>
          <w:rFonts w:ascii="Times New Roman" w:hAnsi="Times New Roman" w:cs="Times New Roman"/>
          <w:sz w:val="28"/>
          <w:szCs w:val="28"/>
          <w:lang w:bidi="ru-RU"/>
        </w:rPr>
      </w:pPr>
      <w:r w:rsidRPr="004F7954">
        <w:rPr>
          <w:rFonts w:ascii="Times New Roman" w:hAnsi="Times New Roman" w:cs="Times New Roman"/>
          <w:sz w:val="28"/>
          <w:szCs w:val="28"/>
          <w:lang w:bidi="ru-RU"/>
        </w:rPr>
        <w:t xml:space="preserve">Конституция Республики Казахстан </w:t>
      </w:r>
      <w:smartTag w:uri="urn:schemas-microsoft-com:office:smarttags" w:element="metricconverter">
        <w:smartTagPr>
          <w:attr w:name="ProductID" w:val="1995 г"/>
        </w:smartTagPr>
        <w:r w:rsidRPr="004F7954">
          <w:rPr>
            <w:rFonts w:ascii="Times New Roman" w:hAnsi="Times New Roman" w:cs="Times New Roman"/>
            <w:sz w:val="28"/>
            <w:szCs w:val="28"/>
            <w:lang w:bidi="ru-RU"/>
          </w:rPr>
          <w:t>1995 г</w:t>
        </w:r>
      </w:smartTag>
      <w:r w:rsidRPr="004F7954">
        <w:rPr>
          <w:rFonts w:ascii="Times New Roman" w:hAnsi="Times New Roman" w:cs="Times New Roman"/>
          <w:sz w:val="28"/>
          <w:szCs w:val="28"/>
          <w:lang w:bidi="ru-RU"/>
        </w:rPr>
        <w:t xml:space="preserve">. </w:t>
      </w:r>
      <w:hyperlink r:id="rId6" w:history="1">
        <w:r w:rsidRPr="004F7954">
          <w:rPr>
            <w:rStyle w:val="a9"/>
            <w:rFonts w:ascii="Times New Roman" w:hAnsi="Times New Roman" w:cs="Times New Roman"/>
            <w:sz w:val="28"/>
            <w:szCs w:val="28"/>
            <w:lang w:bidi="ru-RU"/>
          </w:rPr>
          <w:t>https://online.zakon.kz/Document/?doc_id=1005029</w:t>
        </w:r>
      </w:hyperlink>
    </w:p>
    <w:p w14:paraId="4B32D43A" w14:textId="77777777" w:rsidR="004F7954" w:rsidRPr="004F7954" w:rsidRDefault="004F7954" w:rsidP="004F7954">
      <w:pPr>
        <w:numPr>
          <w:ilvl w:val="0"/>
          <w:numId w:val="2"/>
        </w:numPr>
        <w:spacing w:after="0"/>
        <w:jc w:val="both"/>
        <w:rPr>
          <w:rFonts w:ascii="Times New Roman" w:hAnsi="Times New Roman" w:cs="Times New Roman"/>
          <w:sz w:val="28"/>
          <w:szCs w:val="28"/>
          <w:lang w:bidi="ru-RU"/>
        </w:rPr>
      </w:pPr>
      <w:r w:rsidRPr="004F7954">
        <w:rPr>
          <w:rFonts w:ascii="Times New Roman" w:hAnsi="Times New Roman" w:cs="Times New Roman"/>
          <w:sz w:val="28"/>
          <w:szCs w:val="28"/>
          <w:lang w:bidi="ru-RU"/>
        </w:rPr>
        <w:t xml:space="preserve">Закон Республики Казахстан «О государственной службе» от 23.11.2015г. </w:t>
      </w:r>
      <w:hyperlink r:id="rId7" w:history="1">
        <w:r w:rsidRPr="004F7954">
          <w:rPr>
            <w:rStyle w:val="a9"/>
            <w:rFonts w:ascii="Times New Roman" w:hAnsi="Times New Roman" w:cs="Times New Roman"/>
            <w:sz w:val="28"/>
            <w:szCs w:val="28"/>
            <w:lang w:bidi="ru-RU"/>
          </w:rPr>
          <w:t>https://online.zakon.kz/Document/?doc_id=36786682</w:t>
        </w:r>
      </w:hyperlink>
      <w:r w:rsidRPr="004F7954">
        <w:rPr>
          <w:rFonts w:ascii="Times New Roman" w:hAnsi="Times New Roman" w:cs="Times New Roman"/>
          <w:sz w:val="28"/>
          <w:szCs w:val="28"/>
          <w:lang w:bidi="ru-RU"/>
        </w:rPr>
        <w:t xml:space="preserve"> </w:t>
      </w:r>
    </w:p>
    <w:p w14:paraId="780494D3" w14:textId="77777777" w:rsidR="004F7954" w:rsidRPr="004F7954" w:rsidRDefault="004F7954" w:rsidP="004F7954">
      <w:pPr>
        <w:spacing w:after="0"/>
        <w:ind w:firstLine="567"/>
        <w:jc w:val="both"/>
        <w:rPr>
          <w:rFonts w:ascii="Times New Roman" w:hAnsi="Times New Roman" w:cs="Times New Roman"/>
          <w:b/>
          <w:sz w:val="28"/>
          <w:szCs w:val="28"/>
          <w:lang w:bidi="ru-RU"/>
        </w:rPr>
      </w:pPr>
      <w:r w:rsidRPr="004F7954">
        <w:rPr>
          <w:rFonts w:ascii="Times New Roman" w:hAnsi="Times New Roman" w:cs="Times New Roman"/>
          <w:b/>
          <w:sz w:val="28"/>
          <w:szCs w:val="28"/>
          <w:lang w:bidi="ru-RU"/>
        </w:rPr>
        <w:t>Литература:</w:t>
      </w:r>
    </w:p>
    <w:p w14:paraId="62CE6819" w14:textId="77777777" w:rsidR="004F7954" w:rsidRPr="004F7954" w:rsidRDefault="004F7954" w:rsidP="004F7954">
      <w:pPr>
        <w:numPr>
          <w:ilvl w:val="0"/>
          <w:numId w:val="3"/>
        </w:numPr>
        <w:spacing w:after="0"/>
        <w:jc w:val="both"/>
        <w:rPr>
          <w:rFonts w:ascii="Times New Roman" w:hAnsi="Times New Roman" w:cs="Times New Roman"/>
          <w:sz w:val="28"/>
          <w:szCs w:val="28"/>
          <w:lang w:bidi="ru-RU"/>
        </w:rPr>
      </w:pPr>
      <w:r w:rsidRPr="004F7954">
        <w:rPr>
          <w:rFonts w:ascii="Times New Roman" w:hAnsi="Times New Roman" w:cs="Times New Roman"/>
          <w:sz w:val="28"/>
          <w:szCs w:val="28"/>
          <w:lang w:bidi="ru-RU"/>
        </w:rPr>
        <w:t>Турисбек А. Государственная служба в Республике Казахстан. –Астана: Академия государственной службы при Президенте Республики Казахстан, 2017г.</w:t>
      </w:r>
    </w:p>
    <w:p w14:paraId="237C7441" w14:textId="77777777" w:rsidR="004F7954" w:rsidRPr="004F7954" w:rsidRDefault="004F7954" w:rsidP="004F7954">
      <w:pPr>
        <w:numPr>
          <w:ilvl w:val="0"/>
          <w:numId w:val="3"/>
        </w:numPr>
        <w:spacing w:after="0"/>
        <w:jc w:val="both"/>
        <w:rPr>
          <w:rFonts w:ascii="Times New Roman" w:hAnsi="Times New Roman" w:cs="Times New Roman"/>
          <w:sz w:val="28"/>
          <w:szCs w:val="28"/>
          <w:lang w:bidi="ru-RU"/>
        </w:rPr>
      </w:pPr>
      <w:r w:rsidRPr="004F7954">
        <w:rPr>
          <w:rFonts w:ascii="Times New Roman" w:hAnsi="Times New Roman" w:cs="Times New Roman"/>
          <w:sz w:val="28"/>
          <w:szCs w:val="28"/>
          <w:lang w:bidi="ru-RU"/>
        </w:rPr>
        <w:lastRenderedPageBreak/>
        <w:t>Антикоррупционная политика, под. ред. Сатарова. Учебник для ВУЗов, 2-е изд. пер. и доп., 2020</w:t>
      </w:r>
    </w:p>
    <w:p w14:paraId="7884AE09" w14:textId="77777777" w:rsidR="004F7954" w:rsidRPr="004F7954" w:rsidRDefault="004F7954" w:rsidP="004F7954">
      <w:pPr>
        <w:numPr>
          <w:ilvl w:val="0"/>
          <w:numId w:val="3"/>
        </w:numPr>
        <w:spacing w:after="0"/>
        <w:jc w:val="both"/>
        <w:rPr>
          <w:rFonts w:ascii="Times New Roman" w:hAnsi="Times New Roman" w:cs="Times New Roman"/>
          <w:sz w:val="28"/>
          <w:szCs w:val="28"/>
        </w:rPr>
      </w:pPr>
      <w:r w:rsidRPr="004F7954">
        <w:rPr>
          <w:rFonts w:ascii="Times New Roman" w:hAnsi="Times New Roman" w:cs="Times New Roman"/>
          <w:sz w:val="28"/>
          <w:szCs w:val="28"/>
        </w:rPr>
        <w:t>Дёмин А.А. Государственная и муниципальная служба. Учебник. 2-е изд. пер. и доп., 2020;</w:t>
      </w:r>
    </w:p>
    <w:p w14:paraId="151599F7" w14:textId="77777777" w:rsidR="004F7954" w:rsidRPr="004F7954" w:rsidRDefault="004F7954" w:rsidP="004F7954">
      <w:pPr>
        <w:numPr>
          <w:ilvl w:val="0"/>
          <w:numId w:val="3"/>
        </w:numPr>
        <w:spacing w:after="0"/>
        <w:jc w:val="both"/>
        <w:rPr>
          <w:rFonts w:ascii="Times New Roman" w:hAnsi="Times New Roman" w:cs="Times New Roman"/>
          <w:sz w:val="28"/>
          <w:szCs w:val="28"/>
        </w:rPr>
      </w:pPr>
      <w:r w:rsidRPr="004F7954">
        <w:rPr>
          <w:rFonts w:ascii="Times New Roman" w:hAnsi="Times New Roman" w:cs="Times New Roman"/>
          <w:sz w:val="28"/>
          <w:szCs w:val="28"/>
        </w:rPr>
        <w:t>Прокофьев С.Е., Богатырев Е.Д., Еремин С.Г. Государственная и муниципальная служба. Учебник и практикум. 2-е изд. пер. и доп., 2020;</w:t>
      </w:r>
    </w:p>
    <w:p w14:paraId="78C05498" w14:textId="77777777" w:rsidR="004F7954" w:rsidRPr="004F7954" w:rsidRDefault="004F7954" w:rsidP="004F7954">
      <w:pPr>
        <w:numPr>
          <w:ilvl w:val="0"/>
          <w:numId w:val="3"/>
        </w:numPr>
        <w:spacing w:after="0"/>
        <w:jc w:val="both"/>
        <w:rPr>
          <w:rFonts w:ascii="Times New Roman" w:hAnsi="Times New Roman" w:cs="Times New Roman"/>
          <w:sz w:val="28"/>
          <w:szCs w:val="28"/>
          <w:lang w:bidi="ru-RU"/>
        </w:rPr>
      </w:pPr>
      <w:r w:rsidRPr="004F7954">
        <w:rPr>
          <w:rFonts w:ascii="Times New Roman" w:hAnsi="Times New Roman" w:cs="Times New Roman"/>
          <w:sz w:val="28"/>
          <w:szCs w:val="28"/>
          <w:lang w:bidi="ru-RU"/>
        </w:rPr>
        <w:t>Борщевский Г.А. Государственная служба. Учебник и практикум для ВУЗов. 3-е изд. доп. и  испр., 2020</w:t>
      </w:r>
    </w:p>
    <w:p w14:paraId="057A5072" w14:textId="77777777" w:rsidR="004F7954" w:rsidRPr="004F7954" w:rsidRDefault="004F7954" w:rsidP="004F7954">
      <w:pPr>
        <w:spacing w:after="0"/>
        <w:ind w:firstLine="567"/>
        <w:jc w:val="both"/>
        <w:rPr>
          <w:rFonts w:ascii="Times New Roman" w:hAnsi="Times New Roman" w:cs="Times New Roman"/>
          <w:b/>
          <w:bCs/>
          <w:sz w:val="28"/>
          <w:szCs w:val="28"/>
        </w:rPr>
      </w:pPr>
      <w:r w:rsidRPr="004F7954">
        <w:rPr>
          <w:rFonts w:ascii="Times New Roman" w:hAnsi="Times New Roman" w:cs="Times New Roman"/>
          <w:b/>
          <w:bCs/>
          <w:sz w:val="28"/>
          <w:szCs w:val="28"/>
        </w:rPr>
        <w:t>Интернет-ресурсы:</w:t>
      </w:r>
    </w:p>
    <w:p w14:paraId="406CD764" w14:textId="77777777" w:rsidR="004F7954" w:rsidRPr="004F7954" w:rsidRDefault="004F7954" w:rsidP="004F7954">
      <w:pPr>
        <w:spacing w:after="0"/>
        <w:ind w:firstLine="567"/>
        <w:jc w:val="both"/>
        <w:rPr>
          <w:rFonts w:ascii="Times New Roman" w:hAnsi="Times New Roman" w:cs="Times New Roman"/>
          <w:sz w:val="28"/>
          <w:szCs w:val="28"/>
        </w:rPr>
      </w:pPr>
      <w:r w:rsidRPr="004F7954">
        <w:rPr>
          <w:rFonts w:ascii="Times New Roman" w:hAnsi="Times New Roman" w:cs="Times New Roman"/>
          <w:sz w:val="28"/>
          <w:szCs w:val="28"/>
        </w:rPr>
        <w:t xml:space="preserve">Массовый образовательный онлайн курс «Конституционное право РК» </w:t>
      </w:r>
      <w:r w:rsidRPr="004F7954">
        <w:rPr>
          <w:rFonts w:ascii="Times New Roman" w:hAnsi="Times New Roman" w:cs="Times New Roman"/>
          <w:sz w:val="28"/>
          <w:szCs w:val="28"/>
          <w:lang w:val="en-US"/>
        </w:rPr>
        <w:t>http</w:t>
      </w:r>
      <w:r w:rsidRPr="004F7954">
        <w:rPr>
          <w:rFonts w:ascii="Times New Roman" w:hAnsi="Times New Roman" w:cs="Times New Roman"/>
          <w:sz w:val="28"/>
          <w:szCs w:val="28"/>
        </w:rPr>
        <w:t xml:space="preserve">:// </w:t>
      </w:r>
      <w:r w:rsidRPr="004F7954">
        <w:rPr>
          <w:rFonts w:ascii="Times New Roman" w:hAnsi="Times New Roman" w:cs="Times New Roman"/>
          <w:sz w:val="28"/>
          <w:szCs w:val="28"/>
          <w:lang w:val="en-US"/>
        </w:rPr>
        <w:t>open</w:t>
      </w:r>
      <w:r w:rsidRPr="004F7954">
        <w:rPr>
          <w:rFonts w:ascii="Times New Roman" w:hAnsi="Times New Roman" w:cs="Times New Roman"/>
          <w:sz w:val="28"/>
          <w:szCs w:val="28"/>
        </w:rPr>
        <w:t>.</w:t>
      </w:r>
      <w:r w:rsidRPr="004F7954">
        <w:rPr>
          <w:rFonts w:ascii="Times New Roman" w:hAnsi="Times New Roman" w:cs="Times New Roman"/>
          <w:sz w:val="28"/>
          <w:szCs w:val="28"/>
          <w:lang w:val="en-US"/>
        </w:rPr>
        <w:t>kaznu</w:t>
      </w:r>
      <w:r w:rsidRPr="004F7954">
        <w:rPr>
          <w:rFonts w:ascii="Times New Roman" w:hAnsi="Times New Roman" w:cs="Times New Roman"/>
          <w:sz w:val="28"/>
          <w:szCs w:val="28"/>
        </w:rPr>
        <w:t>.</w:t>
      </w:r>
      <w:r w:rsidRPr="004F7954">
        <w:rPr>
          <w:rFonts w:ascii="Times New Roman" w:hAnsi="Times New Roman" w:cs="Times New Roman"/>
          <w:sz w:val="28"/>
          <w:szCs w:val="28"/>
          <w:lang w:val="en-US"/>
        </w:rPr>
        <w:t>kz</w:t>
      </w:r>
      <w:r w:rsidRPr="004F7954">
        <w:rPr>
          <w:rFonts w:ascii="Times New Roman" w:hAnsi="Times New Roman" w:cs="Times New Roman"/>
          <w:sz w:val="28"/>
          <w:szCs w:val="28"/>
        </w:rPr>
        <w:t>/</w:t>
      </w:r>
      <w:r w:rsidRPr="004F7954">
        <w:rPr>
          <w:rFonts w:ascii="Times New Roman" w:hAnsi="Times New Roman" w:cs="Times New Roman"/>
          <w:sz w:val="28"/>
          <w:szCs w:val="28"/>
          <w:lang w:val="en-US"/>
        </w:rPr>
        <w:t>courses</w:t>
      </w:r>
      <w:r w:rsidRPr="004F7954">
        <w:rPr>
          <w:rFonts w:ascii="Times New Roman" w:hAnsi="Times New Roman" w:cs="Times New Roman"/>
          <w:sz w:val="28"/>
          <w:szCs w:val="28"/>
        </w:rPr>
        <w:t>/</w:t>
      </w:r>
      <w:r w:rsidRPr="004F7954">
        <w:rPr>
          <w:rFonts w:ascii="Times New Roman" w:hAnsi="Times New Roman" w:cs="Times New Roman"/>
          <w:sz w:val="28"/>
          <w:szCs w:val="28"/>
          <w:lang w:val="en-US"/>
        </w:rPr>
        <w:t>KazNU</w:t>
      </w:r>
      <w:r w:rsidRPr="004F7954">
        <w:rPr>
          <w:rFonts w:ascii="Times New Roman" w:hAnsi="Times New Roman" w:cs="Times New Roman"/>
          <w:sz w:val="28"/>
          <w:szCs w:val="28"/>
        </w:rPr>
        <w:t>/</w:t>
      </w:r>
      <w:r w:rsidRPr="004F7954">
        <w:rPr>
          <w:rFonts w:ascii="Times New Roman" w:hAnsi="Times New Roman" w:cs="Times New Roman"/>
          <w:sz w:val="28"/>
          <w:szCs w:val="28"/>
          <w:lang w:val="en-US"/>
        </w:rPr>
        <w:t>LAW</w:t>
      </w:r>
      <w:r w:rsidRPr="004F7954">
        <w:rPr>
          <w:rFonts w:ascii="Times New Roman" w:hAnsi="Times New Roman" w:cs="Times New Roman"/>
          <w:sz w:val="28"/>
          <w:szCs w:val="28"/>
        </w:rPr>
        <w:t>300/2016_</w:t>
      </w:r>
      <w:r w:rsidRPr="004F7954">
        <w:rPr>
          <w:rFonts w:ascii="Times New Roman" w:hAnsi="Times New Roman" w:cs="Times New Roman"/>
          <w:sz w:val="28"/>
          <w:szCs w:val="28"/>
          <w:lang w:val="en-US"/>
        </w:rPr>
        <w:t>C</w:t>
      </w:r>
      <w:r w:rsidRPr="004F7954">
        <w:rPr>
          <w:rFonts w:ascii="Times New Roman" w:hAnsi="Times New Roman" w:cs="Times New Roman"/>
          <w:sz w:val="28"/>
          <w:szCs w:val="28"/>
        </w:rPr>
        <w:t>1/</w:t>
      </w:r>
      <w:r w:rsidRPr="004F7954">
        <w:rPr>
          <w:rFonts w:ascii="Times New Roman" w:hAnsi="Times New Roman" w:cs="Times New Roman"/>
          <w:sz w:val="28"/>
          <w:szCs w:val="28"/>
          <w:lang w:val="en-US"/>
        </w:rPr>
        <w:t>about</w:t>
      </w:r>
    </w:p>
    <w:p w14:paraId="2A8FF717" w14:textId="77777777" w:rsidR="004F7954" w:rsidRPr="004F7954" w:rsidRDefault="004F7954" w:rsidP="004F7954">
      <w:pPr>
        <w:spacing w:after="0"/>
        <w:ind w:firstLine="567"/>
        <w:jc w:val="both"/>
        <w:rPr>
          <w:rFonts w:ascii="Times New Roman" w:hAnsi="Times New Roman" w:cs="Times New Roman"/>
          <w:sz w:val="28"/>
          <w:szCs w:val="28"/>
        </w:rPr>
      </w:pPr>
      <w:r w:rsidRPr="004F7954">
        <w:rPr>
          <w:rFonts w:ascii="Times New Roman" w:hAnsi="Times New Roman" w:cs="Times New Roman"/>
          <w:sz w:val="28"/>
          <w:szCs w:val="28"/>
        </w:rPr>
        <w:t xml:space="preserve">Правовая база Аdilet.gov.kz  </w:t>
      </w:r>
    </w:p>
    <w:p w14:paraId="7006E613" w14:textId="77777777" w:rsidR="004F7954" w:rsidRPr="00724E88" w:rsidRDefault="004F7954" w:rsidP="004F7954">
      <w:pPr>
        <w:spacing w:after="0"/>
        <w:ind w:firstLine="567"/>
        <w:jc w:val="both"/>
        <w:rPr>
          <w:rFonts w:ascii="Times New Roman" w:hAnsi="Times New Roman" w:cs="Times New Roman"/>
          <w:sz w:val="28"/>
          <w:szCs w:val="28"/>
        </w:rPr>
      </w:pPr>
      <w:r w:rsidRPr="004F7954">
        <w:rPr>
          <w:rFonts w:ascii="Times New Roman" w:hAnsi="Times New Roman" w:cs="Times New Roman"/>
          <w:sz w:val="28"/>
          <w:szCs w:val="28"/>
        </w:rPr>
        <w:t xml:space="preserve">Научная электронная база библиотека </w:t>
      </w:r>
      <w:hyperlink r:id="rId8" w:history="1">
        <w:r w:rsidRPr="004F7954">
          <w:rPr>
            <w:rStyle w:val="a9"/>
            <w:rFonts w:ascii="Times New Roman" w:hAnsi="Times New Roman" w:cs="Times New Roman"/>
            <w:sz w:val="28"/>
            <w:szCs w:val="28"/>
          </w:rPr>
          <w:t>www.eLIBRARY.RU</w:t>
        </w:r>
      </w:hyperlink>
    </w:p>
    <w:sectPr w:rsidR="004F7954" w:rsidRPr="00724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C4469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A703ACF"/>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abstractNum w:abstractNumId="2" w15:restartNumberingAfterBreak="0">
    <w:nsid w:val="6E8F2AAB"/>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num w:numId="1" w16cid:durableId="620766135">
    <w:abstractNumId w:val="0"/>
  </w:num>
  <w:num w:numId="2" w16cid:durableId="300117052">
    <w:abstractNumId w:val="2"/>
    <w:lvlOverride w:ilvl="0">
      <w:startOverride w:val="1"/>
    </w:lvlOverride>
    <w:lvlOverride w:ilvl="1"/>
    <w:lvlOverride w:ilvl="2"/>
    <w:lvlOverride w:ilvl="3"/>
    <w:lvlOverride w:ilvl="4"/>
    <w:lvlOverride w:ilvl="5"/>
    <w:lvlOverride w:ilvl="6"/>
    <w:lvlOverride w:ilvl="7"/>
    <w:lvlOverride w:ilvl="8"/>
  </w:num>
  <w:num w:numId="3" w16cid:durableId="9426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590"/>
    <w:rsid w:val="000734D9"/>
    <w:rsid w:val="000B3936"/>
    <w:rsid w:val="004557AA"/>
    <w:rsid w:val="004F7954"/>
    <w:rsid w:val="00573590"/>
    <w:rsid w:val="00724E88"/>
    <w:rsid w:val="0099750B"/>
    <w:rsid w:val="00B70EBC"/>
    <w:rsid w:val="00C55120"/>
    <w:rsid w:val="00E55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827393"/>
  <w15:docId w15:val="{68A75F34-EE65-431F-8DA6-B3AD5122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750B"/>
    <w:pPr>
      <w:spacing w:after="160" w:line="259" w:lineRule="auto"/>
    </w:pPr>
  </w:style>
  <w:style w:type="paragraph" w:styleId="1">
    <w:name w:val="heading 1"/>
    <w:basedOn w:val="a0"/>
    <w:next w:val="a0"/>
    <w:link w:val="10"/>
    <w:uiPriority w:val="9"/>
    <w:qFormat/>
    <w:rsid w:val="00997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7">
    <w:name w:val="heading 7"/>
    <w:basedOn w:val="a0"/>
    <w:next w:val="a0"/>
    <w:link w:val="70"/>
    <w:uiPriority w:val="9"/>
    <w:semiHidden/>
    <w:unhideWhenUsed/>
    <w:qFormat/>
    <w:rsid w:val="0099750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9750B"/>
    <w:rPr>
      <w:rFonts w:asciiTheme="majorHAnsi" w:eastAsiaTheme="majorEastAsia" w:hAnsiTheme="majorHAnsi" w:cstheme="majorBidi"/>
      <w:color w:val="365F91" w:themeColor="accent1" w:themeShade="BF"/>
      <w:sz w:val="32"/>
      <w:szCs w:val="32"/>
    </w:rPr>
  </w:style>
  <w:style w:type="character" w:customStyle="1" w:styleId="70">
    <w:name w:val="Заголовок 7 Знак"/>
    <w:basedOn w:val="a1"/>
    <w:link w:val="7"/>
    <w:uiPriority w:val="9"/>
    <w:semiHidden/>
    <w:rsid w:val="0099750B"/>
    <w:rPr>
      <w:rFonts w:asciiTheme="majorHAnsi" w:eastAsiaTheme="majorEastAsia" w:hAnsiTheme="majorHAnsi" w:cstheme="majorBidi"/>
      <w:i/>
      <w:iCs/>
      <w:color w:val="243F60" w:themeColor="accent1" w:themeShade="7F"/>
    </w:rPr>
  </w:style>
  <w:style w:type="paragraph" w:styleId="a4">
    <w:name w:val="Body Text Indent"/>
    <w:basedOn w:val="a0"/>
    <w:link w:val="a5"/>
    <w:uiPriority w:val="99"/>
    <w:semiHidden/>
    <w:unhideWhenUsed/>
    <w:rsid w:val="0099750B"/>
    <w:pPr>
      <w:spacing w:after="120"/>
      <w:ind w:left="283"/>
    </w:pPr>
  </w:style>
  <w:style w:type="character" w:customStyle="1" w:styleId="a5">
    <w:name w:val="Основной текст с отступом Знак"/>
    <w:basedOn w:val="a1"/>
    <w:link w:val="a4"/>
    <w:uiPriority w:val="99"/>
    <w:semiHidden/>
    <w:rsid w:val="0099750B"/>
  </w:style>
  <w:style w:type="table" w:styleId="a6">
    <w:name w:val="Table Grid"/>
    <w:basedOn w:val="a2"/>
    <w:uiPriority w:val="39"/>
    <w:rsid w:val="009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99750B"/>
    <w:pPr>
      <w:numPr>
        <w:numId w:val="1"/>
      </w:numPr>
      <w:contextualSpacing/>
    </w:pPr>
  </w:style>
  <w:style w:type="paragraph" w:styleId="a7">
    <w:name w:val="Body Text"/>
    <w:basedOn w:val="a0"/>
    <w:link w:val="a8"/>
    <w:uiPriority w:val="99"/>
    <w:semiHidden/>
    <w:unhideWhenUsed/>
    <w:rsid w:val="00724E88"/>
    <w:pPr>
      <w:spacing w:after="120"/>
    </w:pPr>
  </w:style>
  <w:style w:type="character" w:customStyle="1" w:styleId="a8">
    <w:name w:val="Основной текст Знак"/>
    <w:basedOn w:val="a1"/>
    <w:link w:val="a7"/>
    <w:uiPriority w:val="99"/>
    <w:semiHidden/>
    <w:rsid w:val="00724E88"/>
  </w:style>
  <w:style w:type="character" w:styleId="a9">
    <w:name w:val="Hyperlink"/>
    <w:basedOn w:val="a1"/>
    <w:uiPriority w:val="99"/>
    <w:unhideWhenUsed/>
    <w:rsid w:val="004F79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03404">
      <w:bodyDiv w:val="1"/>
      <w:marLeft w:val="0"/>
      <w:marRight w:val="0"/>
      <w:marTop w:val="0"/>
      <w:marBottom w:val="0"/>
      <w:divBdr>
        <w:top w:val="none" w:sz="0" w:space="0" w:color="auto"/>
        <w:left w:val="none" w:sz="0" w:space="0" w:color="auto"/>
        <w:bottom w:val="none" w:sz="0" w:space="0" w:color="auto"/>
        <w:right w:val="none" w:sz="0" w:space="0" w:color="auto"/>
      </w:divBdr>
    </w:div>
    <w:div w:id="9014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BRARY.RU" TargetMode="External"/><Relationship Id="rId3" Type="http://schemas.openxmlformats.org/officeDocument/2006/relationships/settings" Target="settings.xml"/><Relationship Id="rId7" Type="http://schemas.openxmlformats.org/officeDocument/2006/relationships/hyperlink" Target="https://online.zakon.kz/Document/?doc_id=367866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zakon.kz/Document/?doc_id=100502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2575</Words>
  <Characters>14680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Данель Нурахова</cp:lastModifiedBy>
  <cp:revision>6</cp:revision>
  <dcterms:created xsi:type="dcterms:W3CDTF">2022-09-15T15:01:00Z</dcterms:created>
  <dcterms:modified xsi:type="dcterms:W3CDTF">2022-10-05T04:07:00Z</dcterms:modified>
</cp:coreProperties>
</file>